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08" w:rsidRPr="001C28B0" w:rsidRDefault="00E32B08" w:rsidP="00E32B0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«БЕЗЫМЕНСКАЯ СРЕДНЯЯ ОБЩЕОБРАЗОВАТЕЛЬНАЯ ШКОЛА»</w:t>
      </w: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ГРАЙВОРОНСКОГО РАЙОНА   БЕЛГОРОДСКОЙ ОБЛАСТИ</w:t>
      </w: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369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039"/>
        <w:gridCol w:w="5741"/>
        <w:gridCol w:w="4897"/>
      </w:tblGrid>
      <w:tr w:rsidR="00E32B08" w:rsidRPr="001C28B0" w:rsidTr="008E592C">
        <w:trPr>
          <w:tblCellSpacing w:w="0" w:type="dxa"/>
        </w:trPr>
        <w:tc>
          <w:tcPr>
            <w:tcW w:w="160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B08" w:rsidRPr="001C28B0" w:rsidRDefault="00E32B08" w:rsidP="008E592C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E32B08" w:rsidRPr="001C28B0" w:rsidRDefault="00E32B08" w:rsidP="008E592C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 _____________/____________/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___ 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«__»_____________20___г.</w:t>
            </w:r>
          </w:p>
        </w:tc>
        <w:tc>
          <w:tcPr>
            <w:tcW w:w="1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«Безыменская СОШ »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_____________/</w:t>
            </w:r>
            <w:proofErr w:type="spellStart"/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Кубло</w:t>
            </w:r>
            <w:proofErr w:type="spellEnd"/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Т.Н../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«__»____________20___г.</w:t>
            </w:r>
          </w:p>
        </w:tc>
        <w:tc>
          <w:tcPr>
            <w:tcW w:w="1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E32B08" w:rsidRPr="001C28B0" w:rsidRDefault="00E32B08" w:rsidP="008E592C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 МБОУ </w:t>
            </w:r>
          </w:p>
          <w:p w:rsidR="00E32B08" w:rsidRPr="001C28B0" w:rsidRDefault="00E32B08" w:rsidP="008E592C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«Безыменская  СОШ »</w:t>
            </w:r>
          </w:p>
          <w:p w:rsidR="00E32B08" w:rsidRPr="001C28B0" w:rsidRDefault="00E32B08" w:rsidP="008E592C">
            <w:pPr>
              <w:spacing w:before="75" w:after="7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___________/П.А.Гомон /</w:t>
            </w:r>
          </w:p>
          <w:p w:rsidR="00E32B08" w:rsidRPr="001C28B0" w:rsidRDefault="00E32B08" w:rsidP="008E592C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___ </w:t>
            </w:r>
          </w:p>
          <w:p w:rsidR="00E32B08" w:rsidRPr="001C28B0" w:rsidRDefault="00E32B08" w:rsidP="008E592C">
            <w:pPr>
              <w:spacing w:before="75" w:after="7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 «__»_________20___г.</w:t>
            </w:r>
          </w:p>
        </w:tc>
      </w:tr>
    </w:tbl>
    <w:p w:rsidR="00E32B08" w:rsidRPr="001C28B0" w:rsidRDefault="00E32B08" w:rsidP="00E32B0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E32B08" w:rsidRPr="001C28B0" w:rsidRDefault="00E32B08" w:rsidP="00E32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  физике</w:t>
      </w:r>
    </w:p>
    <w:p w:rsidR="00E32B08" w:rsidRPr="001C28B0" w:rsidRDefault="00E32B08" w:rsidP="00E32B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Юсуповой И.В.</w:t>
      </w:r>
    </w:p>
    <w:p w:rsidR="00E32B08" w:rsidRPr="001C28B0" w:rsidRDefault="00E32B08" w:rsidP="00E32B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 10 – 11 классы (ФГОС)</w:t>
      </w:r>
    </w:p>
    <w:p w:rsidR="00E32B08" w:rsidRPr="001C28B0" w:rsidRDefault="00E32B08" w:rsidP="00E32B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Базовый уровень</w:t>
      </w:r>
    </w:p>
    <w:p w:rsidR="00E32B08" w:rsidRPr="001C28B0" w:rsidRDefault="00E32B08" w:rsidP="00E32B0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Срок освоения 2 года</w:t>
      </w:r>
    </w:p>
    <w:p w:rsidR="00E32B08" w:rsidRPr="001C28B0" w:rsidRDefault="00E32B08" w:rsidP="00E32B08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                        </w:t>
      </w:r>
    </w:p>
    <w:p w:rsidR="00E32B08" w:rsidRPr="001C28B0" w:rsidRDefault="00E32B08" w:rsidP="00E32B0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                                                                    </w:t>
      </w:r>
    </w:p>
    <w:p w:rsidR="00E32B08" w:rsidRPr="001C28B0" w:rsidRDefault="00E32B08" w:rsidP="00E32B0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                             </w:t>
      </w: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Рассмотрено на заседании</w:t>
      </w: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</w:t>
      </w: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№ </w:t>
      </w:r>
      <w:proofErr w:type="spellStart"/>
      <w:r w:rsidRPr="001C28B0">
        <w:rPr>
          <w:rFonts w:ascii="Times New Roman" w:hAnsi="Times New Roman" w:cs="Times New Roman"/>
          <w:color w:val="000000"/>
          <w:sz w:val="24"/>
          <w:szCs w:val="24"/>
        </w:rPr>
        <w:t>____от</w:t>
      </w:r>
      <w:proofErr w:type="spellEnd"/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 «__»_______20_ г.</w:t>
      </w:r>
    </w:p>
    <w:p w:rsidR="00E32B08" w:rsidRDefault="00E32B08" w:rsidP="00E32B0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280A" w:rsidRPr="001C28B0" w:rsidRDefault="00B6280A" w:rsidP="00E32B0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2B08" w:rsidRPr="001C28B0" w:rsidRDefault="00E32B08" w:rsidP="00E32B08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2AE8" w:rsidRPr="001C28B0" w:rsidRDefault="0077784F" w:rsidP="007778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A2AE8" w:rsidRPr="001C28B0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1A2AE8" w:rsidRPr="001C28B0" w:rsidRDefault="001A2AE8" w:rsidP="001A2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Программа по</w:t>
      </w:r>
      <w:r w:rsidRPr="001C28B0">
        <w:rPr>
          <w:rFonts w:ascii="Times New Roman" w:hAnsi="Times New Roman" w:cs="Times New Roman"/>
          <w:bCs/>
          <w:sz w:val="24"/>
          <w:szCs w:val="24"/>
        </w:rPr>
        <w:t xml:space="preserve"> физике </w:t>
      </w:r>
      <w:r w:rsidRPr="001C28B0">
        <w:rPr>
          <w:rFonts w:ascii="Times New Roman" w:hAnsi="Times New Roman" w:cs="Times New Roman"/>
          <w:sz w:val="24"/>
          <w:szCs w:val="24"/>
        </w:rPr>
        <w:t>для 10-11 классов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примерной программы учебного курса (Шаталина А.В., Рабочие программы, Физика, 10-11 классы.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 xml:space="preserve">М.: Просвещение, 2017.), комплекта учебников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>, Н.Н.Сотский / Под ред. Н.А.Парфентьевой,  Физика. 10 класс.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Базовый уровень (комплект с электронным приложением). –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М.: Просвещение, 2017.),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, Н.Н.Сотский / Под ред. Н.А.Парфентьевой,  Физика. 11 класс. Базовый уровень (комплект с электронным приложением). –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М.: Просвещение, 2017.).</w:t>
      </w:r>
      <w:proofErr w:type="gramEnd"/>
    </w:p>
    <w:p w:rsidR="001A2AE8" w:rsidRPr="001C28B0" w:rsidRDefault="001A2AE8" w:rsidP="001A2AE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отводится </w:t>
      </w:r>
    </w:p>
    <w:p w:rsidR="001A2AE8" w:rsidRPr="001C28B0" w:rsidRDefault="001A2AE8" w:rsidP="001A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10 класс – по 2 часа в неделю, 68 часов в год</w:t>
      </w:r>
    </w:p>
    <w:p w:rsidR="001A2AE8" w:rsidRPr="001C28B0" w:rsidRDefault="001A2AE8" w:rsidP="001A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11 класс – по два часа в неделю, 68 часов в год</w:t>
      </w:r>
    </w:p>
    <w:p w:rsidR="001A2AE8" w:rsidRPr="001C28B0" w:rsidRDefault="001A2AE8" w:rsidP="001A2AE8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физики в 10-11 классах направлено на достижение следующих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1C28B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A2AE8" w:rsidRPr="001C28B0" w:rsidRDefault="001A2AE8" w:rsidP="001A2AE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1A2AE8" w:rsidRPr="001C28B0" w:rsidRDefault="001A2AE8" w:rsidP="001A2AE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1A2AE8" w:rsidRPr="001C28B0" w:rsidRDefault="001A2AE8" w:rsidP="001A2AE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1C28B0">
        <w:rPr>
          <w:rFonts w:ascii="Times New Roman" w:hAnsi="Times New Roman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</w:t>
      </w:r>
    </w:p>
    <w:p w:rsidR="001A2AE8" w:rsidRPr="001C28B0" w:rsidRDefault="001A2AE8" w:rsidP="001A2AE8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1A2AE8" w:rsidRPr="001C28B0" w:rsidRDefault="001A2AE8" w:rsidP="001A2AE8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жизни.</w:t>
      </w:r>
    </w:p>
    <w:p w:rsidR="001A2AE8" w:rsidRPr="001C28B0" w:rsidRDefault="001A2AE8" w:rsidP="001A2A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</w:t>
      </w:r>
      <w:r w:rsidRPr="001C28B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A2AE8" w:rsidRPr="001C28B0" w:rsidRDefault="001A2AE8" w:rsidP="001A2AE8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формирования основ научного мировоззрения; </w:t>
      </w:r>
    </w:p>
    <w:p w:rsidR="001A2AE8" w:rsidRPr="001C28B0" w:rsidRDefault="001A2AE8" w:rsidP="001A2AE8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развития интеллектуальных способностей учащихся; </w:t>
      </w:r>
    </w:p>
    <w:p w:rsidR="001A2AE8" w:rsidRPr="001C28B0" w:rsidRDefault="001A2AE8" w:rsidP="001A2AE8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1C28B0">
        <w:rPr>
          <w:rFonts w:ascii="Times New Roman" w:hAnsi="Times New Roman"/>
        </w:rPr>
        <w:t>развитие познавательных интересов школьников в процессе изучения физики;</w:t>
      </w:r>
    </w:p>
    <w:p w:rsidR="001A2AE8" w:rsidRPr="001C28B0" w:rsidRDefault="001A2AE8" w:rsidP="001A2AE8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 знакомство с методами научного познания окружающего мира; </w:t>
      </w:r>
    </w:p>
    <w:p w:rsidR="001A2AE8" w:rsidRPr="001C28B0" w:rsidRDefault="001A2AE8" w:rsidP="001A2AE8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1C28B0">
        <w:rPr>
          <w:rFonts w:ascii="Times New Roman" w:hAnsi="Times New Roman"/>
        </w:rPr>
        <w:t>постановка проблем, требующих от учащихся самостоятельной деятельности по их разрешению;</w:t>
      </w:r>
    </w:p>
    <w:p w:rsidR="001A2AE8" w:rsidRPr="001C28B0" w:rsidRDefault="001A2AE8" w:rsidP="001A2AE8">
      <w:pPr>
        <w:pStyle w:val="a5"/>
        <w:numPr>
          <w:ilvl w:val="0"/>
          <w:numId w:val="2"/>
        </w:numPr>
        <w:jc w:val="both"/>
        <w:rPr>
          <w:rFonts w:ascii="Times New Roman" w:hAnsi="Times New Roman"/>
        </w:rPr>
      </w:pPr>
      <w:r w:rsidRPr="001C28B0">
        <w:rPr>
          <w:rFonts w:ascii="Times New Roman" w:hAnsi="Times New Roman"/>
        </w:rPr>
        <w:t xml:space="preserve"> вооружение школьника научным методом познания, позволяющим получать объективные знания об окружающем мире.</w:t>
      </w:r>
    </w:p>
    <w:p w:rsidR="001A2AE8" w:rsidRPr="001C28B0" w:rsidRDefault="001A2AE8" w:rsidP="001A2AE8">
      <w:pPr>
        <w:pStyle w:val="2"/>
        <w:spacing w:line="240" w:lineRule="auto"/>
        <w:ind w:firstLine="0"/>
        <w:jc w:val="center"/>
        <w:rPr>
          <w:rStyle w:val="20"/>
          <w:sz w:val="24"/>
          <w:szCs w:val="24"/>
        </w:rPr>
      </w:pPr>
    </w:p>
    <w:p w:rsidR="001A2AE8" w:rsidRPr="001C28B0" w:rsidRDefault="001A2AE8" w:rsidP="001A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у выпускников будут сформированы </w:t>
      </w:r>
      <w:r w:rsidRPr="001C28B0">
        <w:rPr>
          <w:rFonts w:ascii="Times New Roman" w:hAnsi="Times New Roman" w:cs="Times New Roman"/>
          <w:b/>
          <w:i/>
          <w:sz w:val="24"/>
          <w:szCs w:val="24"/>
        </w:rPr>
        <w:t>личностные, регулятивные, познавательные</w:t>
      </w:r>
      <w:r w:rsidRPr="001C28B0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C28B0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1C28B0">
        <w:rPr>
          <w:rFonts w:ascii="Times New Roman" w:hAnsi="Times New Roman" w:cs="Times New Roman"/>
          <w:b/>
          <w:sz w:val="24"/>
          <w:szCs w:val="24"/>
        </w:rPr>
        <w:t xml:space="preserve"> универсальные учебные действия.</w:t>
      </w:r>
      <w:r w:rsidRPr="001C28B0">
        <w:rPr>
          <w:rFonts w:ascii="Times New Roman" w:hAnsi="Times New Roman" w:cs="Times New Roman"/>
          <w:b/>
          <w:i/>
          <w:sz w:val="24"/>
          <w:szCs w:val="24"/>
        </w:rPr>
        <w:cr/>
      </w:r>
    </w:p>
    <w:tbl>
      <w:tblPr>
        <w:tblStyle w:val="a7"/>
        <w:tblW w:w="0" w:type="auto"/>
        <w:tblLook w:val="04A0"/>
      </w:tblPr>
      <w:tblGrid>
        <w:gridCol w:w="445"/>
        <w:gridCol w:w="2200"/>
        <w:gridCol w:w="3507"/>
        <w:gridCol w:w="3420"/>
      </w:tblGrid>
      <w:tr w:rsidR="001A2AE8" w:rsidRPr="001C28B0" w:rsidTr="00792EF7">
        <w:tc>
          <w:tcPr>
            <w:tcW w:w="444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0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3507" w:type="dxa"/>
          </w:tcPr>
          <w:p w:rsidR="001A2AE8" w:rsidRPr="001C28B0" w:rsidRDefault="001A2AE8" w:rsidP="0079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420" w:type="dxa"/>
          </w:tcPr>
          <w:p w:rsidR="001A2AE8" w:rsidRPr="001C28B0" w:rsidRDefault="001A2AE8" w:rsidP="00792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A2AE8" w:rsidRPr="001C28B0" w:rsidTr="00792EF7">
        <w:tc>
          <w:tcPr>
            <w:tcW w:w="444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3507" w:type="dxa"/>
          </w:tcPr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420" w:type="dxa"/>
          </w:tcPr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1A2AE8" w:rsidRPr="001C28B0" w:rsidRDefault="001A2AE8" w:rsidP="00792EF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</w:p>
        </w:tc>
      </w:tr>
      <w:tr w:rsidR="001A2AE8" w:rsidRPr="001C28B0" w:rsidTr="00792EF7">
        <w:tc>
          <w:tcPr>
            <w:tcW w:w="444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1C28B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6927" w:type="dxa"/>
            <w:gridSpan w:val="2"/>
          </w:tcPr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</w:p>
        </w:tc>
      </w:tr>
      <w:tr w:rsidR="001A2AE8" w:rsidRPr="001C28B0" w:rsidTr="00792EF7">
        <w:tc>
          <w:tcPr>
            <w:tcW w:w="444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0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6927" w:type="dxa"/>
            <w:gridSpan w:val="2"/>
          </w:tcPr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1A2AE8" w:rsidRPr="001C28B0" w:rsidRDefault="001A2AE8" w:rsidP="00792EF7">
            <w:pPr>
              <w:pStyle w:val="a"/>
              <w:spacing w:line="240" w:lineRule="auto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:rsidR="001A2AE8" w:rsidRPr="001C28B0" w:rsidRDefault="001A2AE8" w:rsidP="00792EF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</w:p>
        </w:tc>
      </w:tr>
      <w:tr w:rsidR="001A2AE8" w:rsidRPr="001C28B0" w:rsidTr="00792EF7">
        <w:tc>
          <w:tcPr>
            <w:tcW w:w="444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1A2AE8" w:rsidRPr="001C28B0" w:rsidRDefault="001A2AE8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6927" w:type="dxa"/>
            <w:gridSpan w:val="2"/>
          </w:tcPr>
          <w:p w:rsidR="001A2AE8" w:rsidRPr="001C28B0" w:rsidRDefault="001A2AE8" w:rsidP="00792EF7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1C28B0">
              <w:rPr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</w:tc>
      </w:tr>
    </w:tbl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2AE8" w:rsidRPr="001C28B0" w:rsidRDefault="001A2AE8" w:rsidP="001A2AE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C28B0">
        <w:rPr>
          <w:rFonts w:ascii="Times New Roman" w:eastAsiaTheme="minorHAnsi" w:hAnsi="Times New Roman" w:cs="Times New Roman"/>
          <w:b/>
          <w:sz w:val="24"/>
          <w:szCs w:val="24"/>
        </w:rPr>
        <w:t>СОДЕРЖАНИЕ КУРСА</w:t>
      </w:r>
    </w:p>
    <w:p w:rsidR="001A2AE8" w:rsidRPr="001C28B0" w:rsidRDefault="001A2AE8" w:rsidP="001A2AE8">
      <w:pPr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10 класс: </w:t>
      </w:r>
    </w:p>
    <w:p w:rsidR="001A2AE8" w:rsidRPr="001C28B0" w:rsidRDefault="001A2AE8" w:rsidP="001A2AE8">
      <w:pPr>
        <w:widowControl w:val="0"/>
        <w:tabs>
          <w:tab w:val="left" w:pos="709"/>
          <w:tab w:val="left" w:pos="9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Введение. Физика и физические методы изучения природы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Физика – наука о природе. </w:t>
      </w:r>
      <w:r w:rsidRPr="001C28B0">
        <w:rPr>
          <w:rFonts w:ascii="Times New Roman" w:hAnsi="Times New Roman" w:cs="Times New Roman"/>
          <w:bCs/>
          <w:sz w:val="24"/>
          <w:szCs w:val="24"/>
        </w:rPr>
        <w:t xml:space="preserve">Физические тела и явления. Наблюдение и описание физических явлений. Физический эксперимент. Моделирование явлений и объектов природы. </w:t>
      </w:r>
      <w:r w:rsidRPr="001C28B0">
        <w:rPr>
          <w:rFonts w:ascii="Times New Roman" w:hAnsi="Times New Roman" w:cs="Times New Roman"/>
          <w:sz w:val="24"/>
          <w:szCs w:val="24"/>
        </w:rPr>
        <w:t xml:space="preserve">Физические величины и их измерение. Точность и погрешность измерений. Международная система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единиц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изические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1A2AE8" w:rsidRPr="001C28B0" w:rsidRDefault="001A2AE8" w:rsidP="001A2AE8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lastRenderedPageBreak/>
        <w:t>Механические явления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инерция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асса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Условия равновесия твердого тела, имеющего закрепленную ось движения. Момент силы. </w:t>
      </w:r>
    </w:p>
    <w:p w:rsidR="001A2AE8" w:rsidRPr="001C28B0" w:rsidRDefault="001A2AE8" w:rsidP="001A2AE8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r w:rsidRPr="001C28B0">
        <w:rPr>
          <w:rFonts w:ascii="Times New Roman" w:hAnsi="Times New Roman" w:cs="Times New Roman"/>
          <w:b/>
          <w:color w:val="000000"/>
          <w:sz w:val="24"/>
          <w:szCs w:val="24"/>
        </w:rPr>
        <w:t>молекулярно-кинетической теории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Строение вещества. Атомы и молекулы. Тепловое движение атомов и молекул. Взаимодействие (притяжение и отталкивание) молекул. 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Количество теплоты. Закон сохранения и превращения энергии в тепловых процессах.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Влажность воздуха. 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Основы термодинамики 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</w:t>
      </w:r>
    </w:p>
    <w:p w:rsidR="001A2AE8" w:rsidRPr="001C28B0" w:rsidRDefault="001A2AE8" w:rsidP="001A2AE8">
      <w:pPr>
        <w:widowControl w:val="0"/>
        <w:tabs>
          <w:tab w:val="left" w:pos="851"/>
          <w:tab w:val="left" w:pos="98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Основы электродинамики </w:t>
      </w:r>
    </w:p>
    <w:p w:rsidR="001A2AE8" w:rsidRPr="001C28B0" w:rsidRDefault="001A2AE8" w:rsidP="001A2AE8">
      <w:pPr>
        <w:widowControl w:val="0"/>
        <w:tabs>
          <w:tab w:val="left" w:pos="851"/>
          <w:tab w:val="left" w:pos="9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ab/>
      </w:r>
      <w:r w:rsidRPr="001C28B0">
        <w:rPr>
          <w:rFonts w:ascii="Times New Roman" w:hAnsi="Times New Roman" w:cs="Times New Roman"/>
          <w:sz w:val="24"/>
          <w:szCs w:val="24"/>
        </w:rPr>
        <w:t>Электрическое поле как особый вид материи. Напряженность электрического поля. Действие электрического поля на электрические заряды. Конденсатор. Энергия электрического поля конденсатора.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сопротивления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ависимость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проводников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 Ток в различных средах. </w:t>
      </w:r>
    </w:p>
    <w:p w:rsidR="001A2AE8" w:rsidRPr="001C28B0" w:rsidRDefault="001A2AE8" w:rsidP="001A2AE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AE8" w:rsidRPr="001C28B0" w:rsidRDefault="001A2AE8" w:rsidP="001A2AE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11 класс: 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Основы электродинамики (продолжение).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Магнитное поле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Взаимодействие токов. Магнитное поле тока. Магнитная индукция. Сила Ампера. Сила Лоренца.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Электромагнитная индукция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Явление электромагнитной индукции. Магнитный поток. Закон электромагнитной индукции. Правило Ленца. Самоиндукция. Индуктивность. Взаимосвязь электрического и магнитного полей. Электромагнитное поле.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Электромагнитные колебания и волны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энергии. Трансформатор. Передача электрической энергии. Электромагнитные волны. Свойства электромагнитных волн. Принципы радиосвязи. Телевидение.</w:t>
      </w:r>
    </w:p>
    <w:p w:rsidR="004E7B3A" w:rsidRPr="001C28B0" w:rsidRDefault="004E7B3A" w:rsidP="004E7B3A">
      <w:pPr>
        <w:pStyle w:val="a9"/>
        <w:spacing w:before="0" w:beforeAutospacing="0" w:after="0" w:afterAutospacing="0"/>
        <w:jc w:val="center"/>
        <w:rPr>
          <w:b/>
        </w:rPr>
      </w:pPr>
      <w:r w:rsidRPr="001C28B0">
        <w:rPr>
          <w:b/>
        </w:rPr>
        <w:t xml:space="preserve">Оптика </w:t>
      </w:r>
    </w:p>
    <w:p w:rsidR="004E7B3A" w:rsidRPr="001C28B0" w:rsidRDefault="004E7B3A" w:rsidP="004E7B3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Световые волны.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Скорость света и методы ее измерения. Законы  отражения и преломления света. Волновые свойства света: дисперсия, интерференция света, дифракция света. Когерентность.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Элементы теории относительности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Излучения и спектры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применение: свойства и применение инфракрасных, ультрафиолетовых и рентгеновских излучений. Шкала электромагнитных излучений.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Квантовая физика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Гипотеза  Планка о квантах. Фотоэффект. Уравнение Эйнштейна для фотоэффекта. Фотоны. Гипотеза де Бройля  о волновых свойствах частиц. Корпускулярно-волновой дуализм. Соотношение неопределенности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Гейзенберга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 атома. Опыты Резерфорда. Квантовые постулаты Бора. Испускание и поглощение света атомом. Лазеры.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Модели строения атомного ядра: протонно-нейтронная модель строения атомного ядра. Ядерные силы. Дефект массы и энергия связи нуклонов в ядре. Ядерная энергетика. Влияние ионизирующей радиации на живые организмы. Доза излучения, закон радиоактивного распада и его статистический характер. Элементарные частицы: частицы и античастицы. Фундаментальные взаимодействия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Строение Вселенной </w:t>
      </w:r>
    </w:p>
    <w:p w:rsidR="004E7B3A" w:rsidRPr="001C28B0" w:rsidRDefault="004E7B3A" w:rsidP="004E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4E7B3A" w:rsidRPr="001C28B0" w:rsidRDefault="004E7B3A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</w:p>
    <w:p w:rsidR="0077784F" w:rsidRPr="001C28B0" w:rsidRDefault="0077784F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84F" w:rsidRPr="001C28B0" w:rsidRDefault="0077784F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FC" w:rsidRPr="001C28B0" w:rsidRDefault="00D536FC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FC" w:rsidRPr="001C28B0" w:rsidRDefault="00D536FC" w:rsidP="004E7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6FC" w:rsidRPr="001C28B0" w:rsidRDefault="00D536FC" w:rsidP="00D536FC">
      <w:pPr>
        <w:pStyle w:val="a5"/>
        <w:tabs>
          <w:tab w:val="left" w:pos="851"/>
        </w:tabs>
        <w:autoSpaceDE w:val="0"/>
        <w:autoSpaceDN w:val="0"/>
        <w:adjustRightInd w:val="0"/>
        <w:ind w:left="1440"/>
        <w:jc w:val="center"/>
        <w:rPr>
          <w:rFonts w:ascii="Times New Roman" w:hAnsi="Times New Roman"/>
          <w:b/>
        </w:rPr>
      </w:pPr>
      <w:r w:rsidRPr="001C28B0">
        <w:rPr>
          <w:rFonts w:ascii="Times New Roman" w:hAnsi="Times New Roman"/>
          <w:b/>
        </w:rPr>
        <w:t>Планируемые результаты</w:t>
      </w:r>
    </w:p>
    <w:p w:rsidR="00D536FC" w:rsidRPr="001C28B0" w:rsidRDefault="00D536FC" w:rsidP="00D53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Механические явления</w:t>
      </w:r>
    </w:p>
    <w:p w:rsidR="00D536FC" w:rsidRPr="001C28B0" w:rsidRDefault="00D536FC" w:rsidP="00D53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, резонанс, волновое движение (звук);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D536FC" w:rsidRPr="001C28B0" w:rsidRDefault="00D536FC" w:rsidP="00D53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</w:t>
      </w:r>
      <w:r w:rsidRPr="001C28B0">
        <w:rPr>
          <w:rFonts w:ascii="Times New Roman" w:hAnsi="Times New Roman" w:cs="Times New Roman"/>
          <w:i/>
          <w:sz w:val="24"/>
          <w:szCs w:val="24"/>
        </w:rPr>
        <w:lastRenderedPageBreak/>
        <w:t>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D536FC" w:rsidRPr="001C28B0" w:rsidRDefault="00D536FC" w:rsidP="00D53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Тепловые явления</w:t>
      </w:r>
    </w:p>
    <w:p w:rsidR="00D536FC" w:rsidRPr="001C28B0" w:rsidRDefault="00D536FC" w:rsidP="00D53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D536FC" w:rsidRPr="001C28B0" w:rsidRDefault="00D536FC" w:rsidP="00D536F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физической величины.</w:t>
      </w:r>
    </w:p>
    <w:p w:rsidR="00D536FC" w:rsidRPr="001C28B0" w:rsidRDefault="00D536FC" w:rsidP="00D536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1C28B0">
        <w:rPr>
          <w:rFonts w:ascii="Times New Roman" w:hAnsi="Times New Roman" w:cs="Times New Roman"/>
          <w:i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1C28B0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lastRenderedPageBreak/>
        <w:t>Электрические и магнитные явления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света.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описании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1C28B0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proofErr w:type="gramEnd"/>
      <w:r w:rsidRPr="001C28B0">
        <w:rPr>
          <w:rFonts w:ascii="Times New Roman" w:hAnsi="Times New Roman" w:cs="Times New Roman"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электромагнитных явлениях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8B0">
        <w:rPr>
          <w:rFonts w:ascii="Times New Roman" w:hAnsi="Times New Roman" w:cs="Times New Roman"/>
          <w:sz w:val="24"/>
          <w:szCs w:val="24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Джоуля-Ленца</w:t>
      </w:r>
      <w:proofErr w:type="spellEnd"/>
      <w:r w:rsidRPr="001C28B0">
        <w:rPr>
          <w:rFonts w:ascii="Times New Roman" w:hAnsi="Times New Roman" w:cs="Times New Roman"/>
          <w:sz w:val="24"/>
          <w:szCs w:val="24"/>
        </w:rPr>
        <w:t xml:space="preserve"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1C28B0">
        <w:rPr>
          <w:rFonts w:ascii="Times New Roman" w:hAnsi="Times New Roman" w:cs="Times New Roman"/>
          <w:sz w:val="24"/>
          <w:szCs w:val="24"/>
        </w:rPr>
        <w:t>припоследовательномипараллельном</w:t>
      </w:r>
      <w:proofErr w:type="spellEnd"/>
      <w:proofErr w:type="gramEnd"/>
      <w:r w:rsidRPr="001C2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 xml:space="preserve">использовать знания </w:t>
      </w:r>
      <w:proofErr w:type="gramStart"/>
      <w:r w:rsidRPr="001C28B0">
        <w:rPr>
          <w:rFonts w:ascii="Times New Roman" w:hAnsi="Times New Roman" w:cs="Times New Roman"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1C28B0">
        <w:rPr>
          <w:rFonts w:ascii="Times New Roman" w:hAnsi="Times New Roman" w:cs="Times New Roman"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1C28B0">
        <w:rPr>
          <w:rFonts w:ascii="Times New Roman" w:hAnsi="Times New Roman" w:cs="Times New Roman"/>
          <w:i/>
          <w:sz w:val="24"/>
          <w:szCs w:val="24"/>
        </w:rPr>
        <w:t>Джоуля-Ленца</w:t>
      </w:r>
      <w:proofErr w:type="spellEnd"/>
      <w:proofErr w:type="gramEnd"/>
      <w:r w:rsidRPr="001C28B0">
        <w:rPr>
          <w:rFonts w:ascii="Times New Roman" w:hAnsi="Times New Roman" w:cs="Times New Roman"/>
          <w:i/>
          <w:sz w:val="24"/>
          <w:szCs w:val="24"/>
        </w:rPr>
        <w:t xml:space="preserve"> и др.);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Квантовые явления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1C28B0">
        <w:rPr>
          <w:rFonts w:ascii="Times New Roman" w:hAnsi="Times New Roman" w:cs="Times New Roman"/>
          <w:sz w:val="24"/>
          <w:szCs w:val="24"/>
        </w:rPr>
        <w:t>γ-</w:t>
      </w:r>
      <w:proofErr w:type="gramEnd"/>
      <w:r w:rsidRPr="001C28B0">
        <w:rPr>
          <w:rFonts w:ascii="Times New Roman" w:hAnsi="Times New Roman" w:cs="Times New Roman"/>
          <w:sz w:val="24"/>
          <w:szCs w:val="24"/>
        </w:rPr>
        <w:t>излучения, возникновение линейчатого спектра излучения атома;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77784F" w:rsidRPr="001C28B0" w:rsidRDefault="0077784F" w:rsidP="0077784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соотносить энергию связи атомных ядер с дефектом массы;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Элементы астрономии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8B0">
        <w:rPr>
          <w:rFonts w:ascii="Times New Roman" w:hAnsi="Times New Roman" w:cs="Times New Roman"/>
          <w:sz w:val="24"/>
          <w:szCs w:val="24"/>
        </w:rPr>
        <w:t>понимать различия между гелиоцентрической и геоцентрической системами мира;</w:t>
      </w:r>
    </w:p>
    <w:p w:rsidR="0077784F" w:rsidRPr="001C28B0" w:rsidRDefault="0077784F" w:rsidP="007778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lastRenderedPageBreak/>
        <w:t>различать основные характеристики звезд (размер, цвет, температура) соотносить цвет звезды с ее температурой;</w:t>
      </w:r>
    </w:p>
    <w:p w:rsidR="0077784F" w:rsidRPr="001C28B0" w:rsidRDefault="0077784F" w:rsidP="0077784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8B0">
        <w:rPr>
          <w:rFonts w:ascii="Times New Roman" w:hAnsi="Times New Roman" w:cs="Times New Roman"/>
          <w:i/>
          <w:sz w:val="24"/>
          <w:szCs w:val="24"/>
        </w:rPr>
        <w:t>различать гипотезы о происхождении Солнечной системы.</w:t>
      </w:r>
    </w:p>
    <w:p w:rsidR="0077784F" w:rsidRPr="001C28B0" w:rsidRDefault="0077784F" w:rsidP="007778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84F" w:rsidRPr="001C28B0" w:rsidRDefault="0077784F" w:rsidP="007778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84F" w:rsidRPr="001C28B0" w:rsidRDefault="0077784F" w:rsidP="0077784F">
      <w:pPr>
        <w:pStyle w:val="a5"/>
        <w:ind w:left="1440"/>
        <w:jc w:val="center"/>
        <w:rPr>
          <w:rFonts w:ascii="Times New Roman" w:hAnsi="Times New Roman"/>
          <w:b/>
        </w:rPr>
      </w:pPr>
      <w:r w:rsidRPr="001C28B0">
        <w:rPr>
          <w:rFonts w:ascii="Times New Roman" w:hAnsi="Times New Roman"/>
          <w:b/>
        </w:rPr>
        <w:t>Учебно-методический комплекс:</w:t>
      </w:r>
    </w:p>
    <w:p w:rsidR="0077784F" w:rsidRPr="001C28B0" w:rsidRDefault="0077784F" w:rsidP="0077784F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77784F" w:rsidRPr="001C28B0" w:rsidRDefault="0077784F" w:rsidP="0077784F">
      <w:pPr>
        <w:pStyle w:val="a5"/>
        <w:numPr>
          <w:ilvl w:val="0"/>
          <w:numId w:val="8"/>
        </w:numPr>
        <w:rPr>
          <w:rFonts w:ascii="Times New Roman" w:hAnsi="Times New Roman"/>
        </w:rPr>
      </w:pPr>
      <w:proofErr w:type="spellStart"/>
      <w:r w:rsidRPr="001C28B0">
        <w:rPr>
          <w:rFonts w:ascii="Times New Roman" w:hAnsi="Times New Roman"/>
        </w:rPr>
        <w:t>Г.Я.Мякишев</w:t>
      </w:r>
      <w:proofErr w:type="spellEnd"/>
      <w:r w:rsidRPr="001C28B0">
        <w:rPr>
          <w:rFonts w:ascii="Times New Roman" w:hAnsi="Times New Roman"/>
        </w:rPr>
        <w:t xml:space="preserve">, </w:t>
      </w:r>
      <w:proofErr w:type="spellStart"/>
      <w:r w:rsidRPr="001C28B0">
        <w:rPr>
          <w:rFonts w:ascii="Times New Roman" w:hAnsi="Times New Roman"/>
        </w:rPr>
        <w:t>Б.Б.Буховцев</w:t>
      </w:r>
      <w:proofErr w:type="spellEnd"/>
      <w:r w:rsidRPr="001C28B0">
        <w:rPr>
          <w:rFonts w:ascii="Times New Roman" w:hAnsi="Times New Roman"/>
        </w:rPr>
        <w:t>, Н.Н.Сотский / Под ред. Н.А.Парфентьевой,  Физика. 10 класс. Базовый уровень (комплект с электронным приложением). – М.: Просвещение, 2017.</w:t>
      </w:r>
    </w:p>
    <w:p w:rsidR="0077784F" w:rsidRPr="001C28B0" w:rsidRDefault="0077784F" w:rsidP="0077784F">
      <w:pPr>
        <w:pStyle w:val="a5"/>
        <w:numPr>
          <w:ilvl w:val="0"/>
          <w:numId w:val="8"/>
        </w:numPr>
        <w:rPr>
          <w:rFonts w:ascii="Times New Roman" w:hAnsi="Times New Roman"/>
          <w:bCs/>
        </w:rPr>
      </w:pPr>
      <w:proofErr w:type="spellStart"/>
      <w:r w:rsidRPr="001C28B0">
        <w:rPr>
          <w:rFonts w:ascii="Times New Roman" w:hAnsi="Times New Roman"/>
        </w:rPr>
        <w:t>Г.Я.Мякишев</w:t>
      </w:r>
      <w:proofErr w:type="spellEnd"/>
      <w:r w:rsidRPr="001C28B0">
        <w:rPr>
          <w:rFonts w:ascii="Times New Roman" w:hAnsi="Times New Roman"/>
        </w:rPr>
        <w:t xml:space="preserve">, </w:t>
      </w:r>
      <w:proofErr w:type="spellStart"/>
      <w:r w:rsidRPr="001C28B0">
        <w:rPr>
          <w:rFonts w:ascii="Times New Roman" w:hAnsi="Times New Roman"/>
        </w:rPr>
        <w:t>Б.Б.Буховцев</w:t>
      </w:r>
      <w:proofErr w:type="spellEnd"/>
      <w:r w:rsidRPr="001C28B0">
        <w:rPr>
          <w:rFonts w:ascii="Times New Roman" w:hAnsi="Times New Roman"/>
        </w:rPr>
        <w:t>, Н.Н.Сотский / Под ред. Н.А.Парфентьевой,  Физика. 11 класс. Базовый уровень (комплект с электронным приложением). – М.: Просвещение, 2017.</w:t>
      </w:r>
    </w:p>
    <w:p w:rsidR="0077784F" w:rsidRPr="001C28B0" w:rsidRDefault="0077784F" w:rsidP="0077784F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  <w:color w:val="000000"/>
        </w:rPr>
        <w:t>Дидактические материалы Физика 11 класс / А.Е.Марон, Е.А.Марон. – М.: Издательство «Дрофа», 2014.</w:t>
      </w:r>
    </w:p>
    <w:p w:rsidR="0077784F" w:rsidRPr="001C28B0" w:rsidRDefault="0077784F" w:rsidP="0077784F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  <w:color w:val="000000"/>
        </w:rPr>
        <w:t xml:space="preserve">Тематические контрольные и самостоятельные работы по физике 11 класс / </w:t>
      </w:r>
      <w:proofErr w:type="spellStart"/>
      <w:r w:rsidRPr="001C28B0">
        <w:rPr>
          <w:rFonts w:ascii="Times New Roman" w:hAnsi="Times New Roman"/>
          <w:color w:val="000000"/>
        </w:rPr>
        <w:t>О.И.Громцева</w:t>
      </w:r>
      <w:proofErr w:type="spellEnd"/>
      <w:r w:rsidRPr="001C28B0">
        <w:rPr>
          <w:rFonts w:ascii="Times New Roman" w:hAnsi="Times New Roman"/>
          <w:color w:val="000000"/>
        </w:rPr>
        <w:t>. – М.: Издательство «Экзамен», 2012 г.</w:t>
      </w:r>
    </w:p>
    <w:p w:rsidR="0077784F" w:rsidRPr="001C28B0" w:rsidRDefault="0077784F" w:rsidP="0077784F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  <w:color w:val="000000"/>
        </w:rPr>
        <w:t>Задания образовательного портала</w:t>
      </w:r>
      <w:proofErr w:type="gramStart"/>
      <w:r w:rsidRPr="001C28B0">
        <w:rPr>
          <w:rFonts w:ascii="Times New Roman" w:hAnsi="Times New Roman"/>
          <w:color w:val="000000"/>
        </w:rPr>
        <w:t xml:space="preserve"> Р</w:t>
      </w:r>
      <w:proofErr w:type="gramEnd"/>
      <w:r w:rsidRPr="001C28B0">
        <w:rPr>
          <w:rFonts w:ascii="Times New Roman" w:hAnsi="Times New Roman"/>
          <w:color w:val="000000"/>
        </w:rPr>
        <w:t>ешу ЕГЭ</w:t>
      </w:r>
    </w:p>
    <w:p w:rsidR="0077784F" w:rsidRPr="001C28B0" w:rsidRDefault="0077784F" w:rsidP="0077784F">
      <w:pPr>
        <w:pStyle w:val="a5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</w:rPr>
        <w:t xml:space="preserve">Сборник заданий и самостоятельных работ « Физика 10», Л.А. </w:t>
      </w:r>
      <w:proofErr w:type="spellStart"/>
      <w:r w:rsidRPr="001C28B0">
        <w:rPr>
          <w:rFonts w:ascii="Times New Roman" w:hAnsi="Times New Roman"/>
        </w:rPr>
        <w:t>Кирик</w:t>
      </w:r>
      <w:proofErr w:type="spellEnd"/>
      <w:r w:rsidRPr="001C28B0">
        <w:rPr>
          <w:rFonts w:ascii="Times New Roman" w:hAnsi="Times New Roman"/>
        </w:rPr>
        <w:t>, Ю.И.Ди</w:t>
      </w:r>
      <w:proofErr w:type="gramStart"/>
      <w:r w:rsidRPr="001C28B0">
        <w:rPr>
          <w:rFonts w:ascii="Times New Roman" w:hAnsi="Times New Roman"/>
        </w:rPr>
        <w:t>к-</w:t>
      </w:r>
      <w:proofErr w:type="gramEnd"/>
      <w:r w:rsidRPr="001C28B0">
        <w:rPr>
          <w:rFonts w:ascii="Times New Roman" w:hAnsi="Times New Roman"/>
        </w:rPr>
        <w:t xml:space="preserve"> М.:    </w:t>
      </w:r>
      <w:proofErr w:type="spellStart"/>
      <w:r w:rsidRPr="001C28B0">
        <w:rPr>
          <w:rFonts w:ascii="Times New Roman" w:hAnsi="Times New Roman"/>
        </w:rPr>
        <w:t>Илекса</w:t>
      </w:r>
      <w:proofErr w:type="spellEnd"/>
      <w:r w:rsidRPr="001C28B0">
        <w:rPr>
          <w:rFonts w:ascii="Times New Roman" w:hAnsi="Times New Roman"/>
        </w:rPr>
        <w:t xml:space="preserve"> 2012г</w:t>
      </w:r>
    </w:p>
    <w:p w:rsidR="0077784F" w:rsidRPr="001C28B0" w:rsidRDefault="0077784F" w:rsidP="0077784F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77784F" w:rsidRPr="001C28B0" w:rsidRDefault="0077784F" w:rsidP="0077784F">
      <w:pPr>
        <w:pStyle w:val="a5"/>
        <w:numPr>
          <w:ilvl w:val="0"/>
          <w:numId w:val="9"/>
        </w:numPr>
        <w:rPr>
          <w:rFonts w:ascii="Times New Roman" w:hAnsi="Times New Roman"/>
        </w:rPr>
      </w:pPr>
      <w:proofErr w:type="spellStart"/>
      <w:r w:rsidRPr="001C28B0">
        <w:rPr>
          <w:rFonts w:ascii="Times New Roman" w:hAnsi="Times New Roman"/>
        </w:rPr>
        <w:t>Г.Я.Мякишев</w:t>
      </w:r>
      <w:proofErr w:type="spellEnd"/>
      <w:r w:rsidRPr="001C28B0">
        <w:rPr>
          <w:rFonts w:ascii="Times New Roman" w:hAnsi="Times New Roman"/>
        </w:rPr>
        <w:t xml:space="preserve">, </w:t>
      </w:r>
      <w:proofErr w:type="spellStart"/>
      <w:r w:rsidRPr="001C28B0">
        <w:rPr>
          <w:rFonts w:ascii="Times New Roman" w:hAnsi="Times New Roman"/>
        </w:rPr>
        <w:t>Б.Б.Буховцев</w:t>
      </w:r>
      <w:proofErr w:type="spellEnd"/>
      <w:r w:rsidRPr="001C28B0">
        <w:rPr>
          <w:rFonts w:ascii="Times New Roman" w:hAnsi="Times New Roman"/>
        </w:rPr>
        <w:t>, Н.Н.Сотский / Под ред. Н.А.Парфентьевой,  Физика. 10 класс. Базовый уровень (комплект с электронным приложением). – М.: Просвещение, 2017.</w:t>
      </w:r>
    </w:p>
    <w:p w:rsidR="0077784F" w:rsidRPr="001C28B0" w:rsidRDefault="0077784F" w:rsidP="0077784F">
      <w:pPr>
        <w:pStyle w:val="a5"/>
        <w:numPr>
          <w:ilvl w:val="0"/>
          <w:numId w:val="9"/>
        </w:numPr>
        <w:rPr>
          <w:rFonts w:ascii="Times New Roman" w:hAnsi="Times New Roman"/>
          <w:bCs/>
        </w:rPr>
      </w:pPr>
      <w:proofErr w:type="spellStart"/>
      <w:r w:rsidRPr="001C28B0">
        <w:rPr>
          <w:rFonts w:ascii="Times New Roman" w:hAnsi="Times New Roman"/>
        </w:rPr>
        <w:t>Г.Я.Мякишев</w:t>
      </w:r>
      <w:proofErr w:type="spellEnd"/>
      <w:r w:rsidRPr="001C28B0">
        <w:rPr>
          <w:rFonts w:ascii="Times New Roman" w:hAnsi="Times New Roman"/>
        </w:rPr>
        <w:t xml:space="preserve">, </w:t>
      </w:r>
      <w:proofErr w:type="spellStart"/>
      <w:r w:rsidRPr="001C28B0">
        <w:rPr>
          <w:rFonts w:ascii="Times New Roman" w:hAnsi="Times New Roman"/>
        </w:rPr>
        <w:t>Б.Б.Буховцев</w:t>
      </w:r>
      <w:proofErr w:type="spellEnd"/>
      <w:r w:rsidRPr="001C28B0">
        <w:rPr>
          <w:rFonts w:ascii="Times New Roman" w:hAnsi="Times New Roman"/>
        </w:rPr>
        <w:t>, Н.Н.Сотский / Под ред. Н.А.Парфентьевой,  Физика. 11 класс. Базовый уровень (комплект с электронным приложением). – М.: Просвещение, 2017.</w:t>
      </w:r>
    </w:p>
    <w:p w:rsidR="0077784F" w:rsidRPr="001C28B0" w:rsidRDefault="0077784F" w:rsidP="0077784F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  <w:color w:val="000000"/>
        </w:rPr>
        <w:t>Дидактические материалы Физика 11 класс / А.Е.Марон, Е.А.Марон. – М.: Издательство «Дрофа», 2014.</w:t>
      </w:r>
    </w:p>
    <w:p w:rsidR="0077784F" w:rsidRPr="001C28B0" w:rsidRDefault="0077784F" w:rsidP="0077784F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  <w:color w:val="000000"/>
        </w:rPr>
        <w:t xml:space="preserve">Тематические контрольные и самостоятельные работы по физике 11 класс / </w:t>
      </w:r>
      <w:proofErr w:type="spellStart"/>
      <w:r w:rsidRPr="001C28B0">
        <w:rPr>
          <w:rFonts w:ascii="Times New Roman" w:hAnsi="Times New Roman"/>
          <w:color w:val="000000"/>
        </w:rPr>
        <w:t>О.И.Громцева</w:t>
      </w:r>
      <w:proofErr w:type="spellEnd"/>
      <w:r w:rsidRPr="001C28B0">
        <w:rPr>
          <w:rFonts w:ascii="Times New Roman" w:hAnsi="Times New Roman"/>
          <w:color w:val="000000"/>
        </w:rPr>
        <w:t>. – М.: Издательство «Экзамен», 2012 г.</w:t>
      </w:r>
    </w:p>
    <w:p w:rsidR="0077784F" w:rsidRPr="001C28B0" w:rsidRDefault="0077784F" w:rsidP="0077784F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  <w:color w:val="000000"/>
        </w:rPr>
        <w:t>Задания образовательного портала</w:t>
      </w:r>
      <w:proofErr w:type="gramStart"/>
      <w:r w:rsidRPr="001C28B0">
        <w:rPr>
          <w:rFonts w:ascii="Times New Roman" w:hAnsi="Times New Roman"/>
          <w:color w:val="000000"/>
        </w:rPr>
        <w:t xml:space="preserve"> Р</w:t>
      </w:r>
      <w:proofErr w:type="gramEnd"/>
      <w:r w:rsidRPr="001C28B0">
        <w:rPr>
          <w:rFonts w:ascii="Times New Roman" w:hAnsi="Times New Roman"/>
          <w:color w:val="000000"/>
        </w:rPr>
        <w:t>ешу ЕГЭ</w:t>
      </w:r>
    </w:p>
    <w:p w:rsidR="0077784F" w:rsidRPr="001C28B0" w:rsidRDefault="0077784F" w:rsidP="0077784F">
      <w:pPr>
        <w:pStyle w:val="a5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1C28B0">
        <w:rPr>
          <w:rFonts w:ascii="Times New Roman" w:hAnsi="Times New Roman"/>
        </w:rPr>
        <w:t xml:space="preserve">Сборник заданий и самостоятельных работ « Физика 10», Л.А. </w:t>
      </w:r>
      <w:proofErr w:type="spellStart"/>
      <w:r w:rsidRPr="001C28B0">
        <w:rPr>
          <w:rFonts w:ascii="Times New Roman" w:hAnsi="Times New Roman"/>
        </w:rPr>
        <w:t>Кирик</w:t>
      </w:r>
      <w:proofErr w:type="spellEnd"/>
      <w:r w:rsidRPr="001C28B0">
        <w:rPr>
          <w:rFonts w:ascii="Times New Roman" w:hAnsi="Times New Roman"/>
        </w:rPr>
        <w:t>, Ю.И.Ди</w:t>
      </w:r>
      <w:proofErr w:type="gramStart"/>
      <w:r w:rsidRPr="001C28B0">
        <w:rPr>
          <w:rFonts w:ascii="Times New Roman" w:hAnsi="Times New Roman"/>
        </w:rPr>
        <w:t>к-</w:t>
      </w:r>
      <w:proofErr w:type="gramEnd"/>
      <w:r w:rsidRPr="001C28B0">
        <w:rPr>
          <w:rFonts w:ascii="Times New Roman" w:hAnsi="Times New Roman"/>
        </w:rPr>
        <w:t xml:space="preserve"> М.:    </w:t>
      </w:r>
      <w:proofErr w:type="spellStart"/>
      <w:r w:rsidRPr="001C28B0">
        <w:rPr>
          <w:rFonts w:ascii="Times New Roman" w:hAnsi="Times New Roman"/>
        </w:rPr>
        <w:t>Илекса</w:t>
      </w:r>
      <w:proofErr w:type="spellEnd"/>
      <w:r w:rsidRPr="001C28B0">
        <w:rPr>
          <w:rFonts w:ascii="Times New Roman" w:hAnsi="Times New Roman"/>
        </w:rPr>
        <w:t xml:space="preserve"> 2012г</w:t>
      </w:r>
    </w:p>
    <w:p w:rsidR="0077784F" w:rsidRPr="001C28B0" w:rsidRDefault="0077784F" w:rsidP="007778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784F" w:rsidRPr="001C28B0" w:rsidRDefault="0077784F" w:rsidP="0077784F">
      <w:pPr>
        <w:spacing w:after="0" w:line="240" w:lineRule="auto"/>
        <w:ind w:left="3799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</w:t>
      </w:r>
    </w:p>
    <w:p w:rsidR="0077784F" w:rsidRPr="001C28B0" w:rsidRDefault="0077784F" w:rsidP="007778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Анимации физических объектов.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physics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nad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7784F" w:rsidRPr="001C28B0" w:rsidRDefault="0077784F" w:rsidP="007778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Живая физика: обучающая программа.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int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soft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html</w:t>
      </w:r>
    </w:p>
    <w:p w:rsidR="0077784F" w:rsidRPr="001C28B0" w:rsidRDefault="0077784F" w:rsidP="0077784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Уроки физики с использованием Интернета.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phizinter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chat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7784F" w:rsidRPr="001C28B0" w:rsidRDefault="0077784F" w:rsidP="007778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>Физика.</w:t>
      </w:r>
      <w:proofErr w:type="spellStart"/>
      <w:r w:rsidRPr="001C28B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fizika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7784F" w:rsidRPr="001C28B0" w:rsidRDefault="0077784F" w:rsidP="007778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Физика: коллекция опытов.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experiment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</w:p>
    <w:p w:rsidR="0077784F" w:rsidRPr="001C28B0" w:rsidRDefault="0077784F" w:rsidP="0077784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28B0">
        <w:rPr>
          <w:rFonts w:ascii="Times New Roman" w:hAnsi="Times New Roman" w:cs="Times New Roman"/>
          <w:color w:val="000000"/>
          <w:sz w:val="24"/>
          <w:szCs w:val="24"/>
        </w:rPr>
        <w:t xml:space="preserve">Физика: электронная коллекция опытов. 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http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://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www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school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edu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ru</w:t>
      </w:r>
      <w:proofErr w:type="spellEnd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projects</w:t>
      </w:r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/</w:t>
      </w:r>
      <w:proofErr w:type="spellStart"/>
      <w:r w:rsidRPr="001C28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  <w:t>physicexp</w:t>
      </w:r>
      <w:proofErr w:type="spellEnd"/>
    </w:p>
    <w:p w:rsidR="009877F3" w:rsidRDefault="009877F3" w:rsidP="007778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77F3" w:rsidRPr="002C0E1E" w:rsidRDefault="009877F3" w:rsidP="009877F3">
      <w:pPr>
        <w:pStyle w:val="Style3"/>
        <w:widowControl/>
        <w:spacing w:line="240" w:lineRule="auto"/>
        <w:ind w:firstLine="708"/>
        <w:jc w:val="center"/>
        <w:rPr>
          <w:rStyle w:val="FontStyle74"/>
          <w:b w:val="0"/>
        </w:rPr>
      </w:pPr>
      <w:r>
        <w:rPr>
          <w:b/>
          <w:bCs/>
          <w:color w:val="000000"/>
        </w:rPr>
        <w:br w:type="page"/>
      </w:r>
      <w:r w:rsidRPr="002C0E1E">
        <w:rPr>
          <w:rStyle w:val="FontStyle74"/>
        </w:rPr>
        <w:lastRenderedPageBreak/>
        <w:t>Учебно-тематический план</w:t>
      </w:r>
    </w:p>
    <w:p w:rsidR="009877F3" w:rsidRPr="002C0E1E" w:rsidRDefault="009877F3" w:rsidP="009877F3">
      <w:pPr>
        <w:pStyle w:val="Style3"/>
        <w:widowControl/>
        <w:spacing w:line="240" w:lineRule="auto"/>
        <w:ind w:firstLine="708"/>
        <w:jc w:val="center"/>
        <w:rPr>
          <w:rStyle w:val="FontStyle74"/>
          <w:b w:val="0"/>
        </w:rPr>
      </w:pPr>
      <w:r w:rsidRPr="002C0E1E">
        <w:rPr>
          <w:rStyle w:val="FontStyle74"/>
        </w:rPr>
        <w:t>по «</w:t>
      </w:r>
      <w:r>
        <w:rPr>
          <w:rStyle w:val="FontStyle74"/>
        </w:rPr>
        <w:t>Физике» 10</w:t>
      </w:r>
      <w:r w:rsidRPr="002C0E1E">
        <w:rPr>
          <w:rStyle w:val="FontStyle7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752"/>
        <w:gridCol w:w="1752"/>
        <w:gridCol w:w="1773"/>
        <w:gridCol w:w="1826"/>
      </w:tblGrid>
      <w:tr w:rsidR="009877F3" w:rsidRPr="00FE5777" w:rsidTr="007C07A6">
        <w:trPr>
          <w:trHeight w:val="135"/>
        </w:trPr>
        <w:tc>
          <w:tcPr>
            <w:tcW w:w="468" w:type="dxa"/>
            <w:vMerge w:val="restart"/>
          </w:tcPr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</w:rPr>
              <w:t>№</w:t>
            </w:r>
          </w:p>
        </w:tc>
        <w:tc>
          <w:tcPr>
            <w:tcW w:w="3752" w:type="dxa"/>
            <w:vMerge w:val="restart"/>
          </w:tcPr>
          <w:p w:rsidR="009877F3" w:rsidRPr="00FE5777" w:rsidRDefault="009877F3" w:rsidP="009877F3">
            <w:pPr>
              <w:pStyle w:val="Style3"/>
              <w:widowControl/>
              <w:spacing w:line="240" w:lineRule="auto"/>
              <w:ind w:firstLine="708"/>
              <w:jc w:val="center"/>
              <w:rPr>
                <w:b/>
              </w:rPr>
            </w:pPr>
            <w:r w:rsidRPr="00FE5777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5351" w:type="dxa"/>
            <w:gridSpan w:val="3"/>
          </w:tcPr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  <w:color w:val="000000"/>
              </w:rPr>
              <w:t>Количество часов</w:t>
            </w:r>
          </w:p>
        </w:tc>
      </w:tr>
      <w:tr w:rsidR="009877F3" w:rsidRPr="00FE5777" w:rsidTr="007C07A6">
        <w:trPr>
          <w:trHeight w:val="135"/>
        </w:trPr>
        <w:tc>
          <w:tcPr>
            <w:tcW w:w="468" w:type="dxa"/>
            <w:vMerge/>
          </w:tcPr>
          <w:p w:rsidR="009877F3" w:rsidRPr="00FE5777" w:rsidRDefault="009877F3" w:rsidP="009877F3">
            <w:pPr>
              <w:jc w:val="center"/>
              <w:rPr>
                <w:b/>
              </w:rPr>
            </w:pPr>
          </w:p>
        </w:tc>
        <w:tc>
          <w:tcPr>
            <w:tcW w:w="3752" w:type="dxa"/>
            <w:vMerge/>
          </w:tcPr>
          <w:p w:rsidR="009877F3" w:rsidRPr="00FE5777" w:rsidRDefault="009877F3" w:rsidP="009877F3">
            <w:pPr>
              <w:pStyle w:val="Style3"/>
              <w:widowControl/>
              <w:spacing w:line="240" w:lineRule="auto"/>
              <w:ind w:firstLine="708"/>
              <w:jc w:val="center"/>
              <w:rPr>
                <w:b/>
                <w:color w:val="000000"/>
              </w:rPr>
            </w:pPr>
          </w:p>
        </w:tc>
        <w:tc>
          <w:tcPr>
            <w:tcW w:w="1752" w:type="dxa"/>
          </w:tcPr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73" w:type="dxa"/>
          </w:tcPr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</w:rPr>
              <w:t>Контрольных</w:t>
            </w:r>
          </w:p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</w:rPr>
              <w:t>работ</w:t>
            </w:r>
          </w:p>
        </w:tc>
        <w:tc>
          <w:tcPr>
            <w:tcW w:w="1826" w:type="dxa"/>
          </w:tcPr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</w:rPr>
              <w:t>Лабораторных</w:t>
            </w:r>
          </w:p>
          <w:p w:rsidR="009877F3" w:rsidRPr="00FE5777" w:rsidRDefault="009877F3" w:rsidP="009877F3">
            <w:pPr>
              <w:jc w:val="center"/>
              <w:rPr>
                <w:b/>
              </w:rPr>
            </w:pPr>
            <w:r w:rsidRPr="00FE5777">
              <w:rPr>
                <w:b/>
              </w:rPr>
              <w:t>работ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3752" w:type="dxa"/>
          </w:tcPr>
          <w:p w:rsidR="009877F3" w:rsidRPr="00A256F3" w:rsidRDefault="009877F3" w:rsidP="009877F3">
            <w:pPr>
              <w:jc w:val="center"/>
            </w:pPr>
            <w:r>
              <w:t>Введение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2</w:t>
            </w:r>
          </w:p>
        </w:tc>
        <w:tc>
          <w:tcPr>
            <w:tcW w:w="3752" w:type="dxa"/>
          </w:tcPr>
          <w:p w:rsidR="009877F3" w:rsidRPr="002742BB" w:rsidRDefault="009877F3" w:rsidP="009877F3">
            <w:pPr>
              <w:jc w:val="center"/>
            </w:pPr>
            <w:r w:rsidRPr="002742BB">
              <w:t>Кинематика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6</w:t>
            </w:r>
          </w:p>
        </w:tc>
        <w:tc>
          <w:tcPr>
            <w:tcW w:w="1773" w:type="dxa"/>
          </w:tcPr>
          <w:p w:rsidR="009877F3" w:rsidRDefault="00B322FA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B322FA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3</w:t>
            </w:r>
          </w:p>
        </w:tc>
        <w:tc>
          <w:tcPr>
            <w:tcW w:w="3752" w:type="dxa"/>
          </w:tcPr>
          <w:p w:rsidR="009877F3" w:rsidRPr="002742BB" w:rsidRDefault="009877F3" w:rsidP="009877F3">
            <w:pPr>
              <w:jc w:val="center"/>
            </w:pPr>
            <w:r>
              <w:t>Динамика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9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2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4</w:t>
            </w:r>
          </w:p>
        </w:tc>
        <w:tc>
          <w:tcPr>
            <w:tcW w:w="3752" w:type="dxa"/>
          </w:tcPr>
          <w:p w:rsidR="009877F3" w:rsidRPr="002742BB" w:rsidRDefault="009877F3" w:rsidP="009877F3">
            <w:pPr>
              <w:jc w:val="center"/>
            </w:pPr>
            <w:r w:rsidRPr="002742BB">
              <w:t>Законы сохранения в механике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7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5</w:t>
            </w:r>
          </w:p>
        </w:tc>
        <w:tc>
          <w:tcPr>
            <w:tcW w:w="3752" w:type="dxa"/>
          </w:tcPr>
          <w:p w:rsidR="009877F3" w:rsidRPr="002742BB" w:rsidRDefault="009877F3" w:rsidP="009877F3">
            <w:pPr>
              <w:jc w:val="center"/>
            </w:pPr>
            <w:r>
              <w:t>Статика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6</w:t>
            </w:r>
          </w:p>
        </w:tc>
        <w:tc>
          <w:tcPr>
            <w:tcW w:w="3752" w:type="dxa"/>
          </w:tcPr>
          <w:p w:rsidR="009877F3" w:rsidRDefault="009877F3" w:rsidP="009877F3">
            <w:pPr>
              <w:jc w:val="center"/>
            </w:pPr>
            <w:r>
              <w:t>Основы гидромеханики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2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7</w:t>
            </w:r>
          </w:p>
        </w:tc>
        <w:tc>
          <w:tcPr>
            <w:tcW w:w="3752" w:type="dxa"/>
          </w:tcPr>
          <w:p w:rsidR="009877F3" w:rsidRPr="00A256F3" w:rsidRDefault="009877F3" w:rsidP="009877F3">
            <w:pPr>
              <w:jc w:val="center"/>
            </w:pPr>
            <w:r w:rsidRPr="001D27F7">
              <w:t>Основы МКТ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10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8</w:t>
            </w:r>
          </w:p>
        </w:tc>
        <w:tc>
          <w:tcPr>
            <w:tcW w:w="3752" w:type="dxa"/>
          </w:tcPr>
          <w:p w:rsidR="009877F3" w:rsidRPr="001D27F7" w:rsidRDefault="009877F3" w:rsidP="009877F3">
            <w:pPr>
              <w:jc w:val="center"/>
            </w:pPr>
            <w:r w:rsidRPr="001D27F7">
              <w:t>Основы термодинамики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7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9</w:t>
            </w:r>
          </w:p>
        </w:tc>
        <w:tc>
          <w:tcPr>
            <w:tcW w:w="3752" w:type="dxa"/>
          </w:tcPr>
          <w:p w:rsidR="009877F3" w:rsidRPr="001D27F7" w:rsidRDefault="009877F3" w:rsidP="009877F3">
            <w:pPr>
              <w:jc w:val="center"/>
            </w:pPr>
            <w:r w:rsidRPr="001D27F7">
              <w:t>Электростатика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6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10</w:t>
            </w:r>
          </w:p>
        </w:tc>
        <w:tc>
          <w:tcPr>
            <w:tcW w:w="3752" w:type="dxa"/>
          </w:tcPr>
          <w:p w:rsidR="009877F3" w:rsidRPr="001D27F7" w:rsidRDefault="009877F3" w:rsidP="009877F3">
            <w:pPr>
              <w:jc w:val="center"/>
            </w:pPr>
            <w:r w:rsidRPr="001D27F7">
              <w:t>Законы постоянного тока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6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10</w:t>
            </w:r>
          </w:p>
        </w:tc>
        <w:tc>
          <w:tcPr>
            <w:tcW w:w="3752" w:type="dxa"/>
          </w:tcPr>
          <w:p w:rsidR="009877F3" w:rsidRPr="001D27F7" w:rsidRDefault="009877F3" w:rsidP="009877F3">
            <w:pPr>
              <w:jc w:val="center"/>
            </w:pPr>
            <w:r>
              <w:t>Электрический ток в различных средах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4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9877F3">
            <w:pPr>
              <w:jc w:val="center"/>
            </w:pPr>
            <w:r>
              <w:t>11</w:t>
            </w:r>
          </w:p>
        </w:tc>
        <w:tc>
          <w:tcPr>
            <w:tcW w:w="3752" w:type="dxa"/>
          </w:tcPr>
          <w:p w:rsidR="009877F3" w:rsidRDefault="009877F3" w:rsidP="009877F3">
            <w:pPr>
              <w:jc w:val="center"/>
            </w:pPr>
            <w:r>
              <w:t>Повторение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7</w:t>
            </w:r>
          </w:p>
        </w:tc>
        <w:tc>
          <w:tcPr>
            <w:tcW w:w="1773" w:type="dxa"/>
          </w:tcPr>
          <w:p w:rsidR="009877F3" w:rsidRDefault="009877F3" w:rsidP="009877F3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220" w:type="dxa"/>
            <w:gridSpan w:val="2"/>
          </w:tcPr>
          <w:p w:rsidR="009877F3" w:rsidRDefault="009877F3" w:rsidP="009877F3">
            <w:pPr>
              <w:jc w:val="center"/>
            </w:pPr>
            <w:r>
              <w:t>Итого</w:t>
            </w:r>
          </w:p>
        </w:tc>
        <w:tc>
          <w:tcPr>
            <w:tcW w:w="1752" w:type="dxa"/>
          </w:tcPr>
          <w:p w:rsidR="009877F3" w:rsidRDefault="009877F3" w:rsidP="009877F3">
            <w:pPr>
              <w:jc w:val="center"/>
            </w:pPr>
            <w:r>
              <w:t>68</w:t>
            </w:r>
          </w:p>
        </w:tc>
        <w:tc>
          <w:tcPr>
            <w:tcW w:w="1773" w:type="dxa"/>
          </w:tcPr>
          <w:p w:rsidR="009877F3" w:rsidRDefault="00B322FA" w:rsidP="009877F3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9877F3" w:rsidRDefault="009877F3" w:rsidP="009877F3">
            <w:pPr>
              <w:jc w:val="center"/>
            </w:pPr>
            <w:r>
              <w:t>5</w:t>
            </w:r>
          </w:p>
        </w:tc>
      </w:tr>
    </w:tbl>
    <w:p w:rsidR="009877F3" w:rsidRPr="002C0E1E" w:rsidRDefault="009877F3" w:rsidP="009877F3">
      <w:pPr>
        <w:pStyle w:val="Style3"/>
        <w:widowControl/>
        <w:spacing w:line="240" w:lineRule="auto"/>
        <w:ind w:firstLine="708"/>
        <w:jc w:val="center"/>
        <w:rPr>
          <w:rStyle w:val="FontStyle74"/>
          <w:b w:val="0"/>
        </w:rPr>
      </w:pPr>
      <w:r w:rsidRPr="002C0E1E">
        <w:rPr>
          <w:rStyle w:val="FontStyle74"/>
        </w:rPr>
        <w:lastRenderedPageBreak/>
        <w:t xml:space="preserve">Учебно-тематический план </w:t>
      </w:r>
    </w:p>
    <w:p w:rsidR="009877F3" w:rsidRPr="002C0E1E" w:rsidRDefault="009877F3" w:rsidP="009877F3">
      <w:pPr>
        <w:pStyle w:val="Style3"/>
        <w:widowControl/>
        <w:spacing w:line="240" w:lineRule="auto"/>
        <w:ind w:firstLine="708"/>
        <w:jc w:val="center"/>
        <w:rPr>
          <w:rStyle w:val="FontStyle74"/>
          <w:b w:val="0"/>
        </w:rPr>
      </w:pPr>
      <w:r w:rsidRPr="002C0E1E">
        <w:rPr>
          <w:rStyle w:val="FontStyle74"/>
        </w:rPr>
        <w:t>по «</w:t>
      </w:r>
      <w:r>
        <w:rPr>
          <w:rStyle w:val="FontStyle74"/>
        </w:rPr>
        <w:t>Физике» 11</w:t>
      </w:r>
      <w:r w:rsidRPr="002C0E1E">
        <w:rPr>
          <w:rStyle w:val="FontStyle7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893"/>
        <w:gridCol w:w="1611"/>
        <w:gridCol w:w="1773"/>
        <w:gridCol w:w="1826"/>
      </w:tblGrid>
      <w:tr w:rsidR="009877F3" w:rsidRPr="00FE5777" w:rsidTr="007C07A6">
        <w:trPr>
          <w:trHeight w:val="135"/>
        </w:trPr>
        <w:tc>
          <w:tcPr>
            <w:tcW w:w="468" w:type="dxa"/>
            <w:vMerge w:val="restart"/>
          </w:tcPr>
          <w:p w:rsidR="009877F3" w:rsidRPr="00FE5777" w:rsidRDefault="009877F3" w:rsidP="007C07A6">
            <w:pPr>
              <w:rPr>
                <w:b/>
              </w:rPr>
            </w:pPr>
            <w:r w:rsidRPr="00FE5777">
              <w:rPr>
                <w:b/>
              </w:rPr>
              <w:t>№</w:t>
            </w:r>
          </w:p>
        </w:tc>
        <w:tc>
          <w:tcPr>
            <w:tcW w:w="3893" w:type="dxa"/>
            <w:vMerge w:val="restart"/>
          </w:tcPr>
          <w:p w:rsidR="009877F3" w:rsidRPr="00FE5777" w:rsidRDefault="009877F3" w:rsidP="007C07A6">
            <w:pPr>
              <w:pStyle w:val="Style3"/>
              <w:widowControl/>
              <w:spacing w:line="240" w:lineRule="auto"/>
              <w:ind w:firstLine="708"/>
              <w:jc w:val="center"/>
              <w:rPr>
                <w:b/>
              </w:rPr>
            </w:pPr>
            <w:r w:rsidRPr="00FE5777"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5210" w:type="dxa"/>
            <w:gridSpan w:val="3"/>
          </w:tcPr>
          <w:p w:rsidR="009877F3" w:rsidRPr="00FE5777" w:rsidRDefault="009877F3" w:rsidP="007C07A6">
            <w:pPr>
              <w:jc w:val="center"/>
              <w:rPr>
                <w:b/>
              </w:rPr>
            </w:pPr>
            <w:r w:rsidRPr="00FE5777">
              <w:rPr>
                <w:b/>
                <w:color w:val="000000"/>
              </w:rPr>
              <w:t>Количество часов</w:t>
            </w:r>
          </w:p>
        </w:tc>
      </w:tr>
      <w:tr w:rsidR="009877F3" w:rsidRPr="00FE5777" w:rsidTr="007C07A6">
        <w:trPr>
          <w:trHeight w:val="135"/>
        </w:trPr>
        <w:tc>
          <w:tcPr>
            <w:tcW w:w="468" w:type="dxa"/>
            <w:vMerge/>
          </w:tcPr>
          <w:p w:rsidR="009877F3" w:rsidRPr="00FE5777" w:rsidRDefault="009877F3" w:rsidP="007C07A6">
            <w:pPr>
              <w:rPr>
                <w:b/>
              </w:rPr>
            </w:pPr>
          </w:p>
        </w:tc>
        <w:tc>
          <w:tcPr>
            <w:tcW w:w="3893" w:type="dxa"/>
            <w:vMerge/>
          </w:tcPr>
          <w:p w:rsidR="009877F3" w:rsidRPr="00FE5777" w:rsidRDefault="009877F3" w:rsidP="007C07A6">
            <w:pPr>
              <w:pStyle w:val="Style3"/>
              <w:widowControl/>
              <w:spacing w:line="240" w:lineRule="auto"/>
              <w:ind w:firstLine="708"/>
              <w:jc w:val="center"/>
              <w:rPr>
                <w:b/>
                <w:color w:val="000000"/>
              </w:rPr>
            </w:pPr>
          </w:p>
        </w:tc>
        <w:tc>
          <w:tcPr>
            <w:tcW w:w="1611" w:type="dxa"/>
          </w:tcPr>
          <w:p w:rsidR="009877F3" w:rsidRPr="00FE5777" w:rsidRDefault="009877F3" w:rsidP="007C07A6">
            <w:pPr>
              <w:jc w:val="center"/>
              <w:rPr>
                <w:b/>
              </w:rPr>
            </w:pPr>
            <w:r w:rsidRPr="00FE577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73" w:type="dxa"/>
          </w:tcPr>
          <w:p w:rsidR="009877F3" w:rsidRPr="00FE5777" w:rsidRDefault="009877F3" w:rsidP="007C07A6">
            <w:pPr>
              <w:jc w:val="center"/>
              <w:rPr>
                <w:b/>
              </w:rPr>
            </w:pPr>
            <w:r w:rsidRPr="00FE5777">
              <w:rPr>
                <w:b/>
              </w:rPr>
              <w:t>Контрольных</w:t>
            </w:r>
          </w:p>
          <w:p w:rsidR="009877F3" w:rsidRPr="00FE5777" w:rsidRDefault="009877F3" w:rsidP="007C07A6">
            <w:pPr>
              <w:jc w:val="center"/>
              <w:rPr>
                <w:b/>
              </w:rPr>
            </w:pPr>
            <w:r w:rsidRPr="00FE5777">
              <w:rPr>
                <w:b/>
              </w:rPr>
              <w:t>работ</w:t>
            </w:r>
          </w:p>
        </w:tc>
        <w:tc>
          <w:tcPr>
            <w:tcW w:w="1826" w:type="dxa"/>
          </w:tcPr>
          <w:p w:rsidR="009877F3" w:rsidRPr="00FE5777" w:rsidRDefault="009877F3" w:rsidP="007C07A6">
            <w:pPr>
              <w:jc w:val="center"/>
              <w:rPr>
                <w:b/>
              </w:rPr>
            </w:pPr>
            <w:r w:rsidRPr="00FE5777">
              <w:rPr>
                <w:b/>
              </w:rPr>
              <w:t>Лабораторных</w:t>
            </w:r>
          </w:p>
          <w:p w:rsidR="009877F3" w:rsidRPr="00FE5777" w:rsidRDefault="009877F3" w:rsidP="007C07A6">
            <w:pPr>
              <w:jc w:val="center"/>
              <w:rPr>
                <w:b/>
              </w:rPr>
            </w:pPr>
            <w:r w:rsidRPr="00FE5777">
              <w:rPr>
                <w:b/>
              </w:rPr>
              <w:t>работ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1</w:t>
            </w:r>
          </w:p>
        </w:tc>
        <w:tc>
          <w:tcPr>
            <w:tcW w:w="3893" w:type="dxa"/>
          </w:tcPr>
          <w:p w:rsidR="009877F3" w:rsidRPr="006625E9" w:rsidRDefault="009877F3" w:rsidP="007C07A6">
            <w:r w:rsidRPr="007469E1">
              <w:t xml:space="preserve">Магнитное поле. 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5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2</w:t>
            </w:r>
          </w:p>
        </w:tc>
        <w:tc>
          <w:tcPr>
            <w:tcW w:w="3893" w:type="dxa"/>
          </w:tcPr>
          <w:p w:rsidR="009877F3" w:rsidRPr="006625E9" w:rsidRDefault="009877F3" w:rsidP="007C07A6">
            <w:r w:rsidRPr="007469E1">
              <w:t xml:space="preserve">Электромагнитная индукция 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4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3</w:t>
            </w:r>
          </w:p>
        </w:tc>
        <w:tc>
          <w:tcPr>
            <w:tcW w:w="3893" w:type="dxa"/>
          </w:tcPr>
          <w:p w:rsidR="009877F3" w:rsidRPr="007469E1" w:rsidRDefault="009877F3" w:rsidP="007C07A6">
            <w:r w:rsidRPr="007469E1">
              <w:t xml:space="preserve">Колебания и волны 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16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4</w:t>
            </w:r>
          </w:p>
        </w:tc>
        <w:tc>
          <w:tcPr>
            <w:tcW w:w="3893" w:type="dxa"/>
          </w:tcPr>
          <w:p w:rsidR="009877F3" w:rsidRPr="00A256F3" w:rsidRDefault="009877F3" w:rsidP="007C07A6">
            <w:r w:rsidRPr="007469E1">
              <w:t xml:space="preserve">Световые волны 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13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3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5</w:t>
            </w:r>
          </w:p>
        </w:tc>
        <w:tc>
          <w:tcPr>
            <w:tcW w:w="3893" w:type="dxa"/>
          </w:tcPr>
          <w:p w:rsidR="009877F3" w:rsidRPr="00A256F3" w:rsidRDefault="009877F3" w:rsidP="007C07A6">
            <w:r w:rsidRPr="007469E1">
              <w:t xml:space="preserve">Элементы теории </w:t>
            </w:r>
            <w:r>
              <w:t>о</w:t>
            </w:r>
            <w:r w:rsidRPr="007469E1">
              <w:t xml:space="preserve">тносительности 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3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6</w:t>
            </w:r>
          </w:p>
        </w:tc>
        <w:tc>
          <w:tcPr>
            <w:tcW w:w="3893" w:type="dxa"/>
          </w:tcPr>
          <w:p w:rsidR="009877F3" w:rsidRPr="00792FDC" w:rsidRDefault="009877F3" w:rsidP="007C07A6">
            <w:r w:rsidRPr="00792FDC">
              <w:t xml:space="preserve">Квантовая физика 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16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2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7</w:t>
            </w:r>
          </w:p>
        </w:tc>
        <w:tc>
          <w:tcPr>
            <w:tcW w:w="3893" w:type="dxa"/>
          </w:tcPr>
          <w:p w:rsidR="009877F3" w:rsidRPr="00792FDC" w:rsidRDefault="009877F3" w:rsidP="007C07A6">
            <w:r>
              <w:t>Строение и эволюция Вселенной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5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68" w:type="dxa"/>
          </w:tcPr>
          <w:p w:rsidR="009877F3" w:rsidRDefault="009877F3" w:rsidP="007C07A6">
            <w:r>
              <w:t>8</w:t>
            </w:r>
          </w:p>
        </w:tc>
        <w:tc>
          <w:tcPr>
            <w:tcW w:w="3893" w:type="dxa"/>
          </w:tcPr>
          <w:p w:rsidR="009877F3" w:rsidRPr="006D5732" w:rsidRDefault="009877F3" w:rsidP="007C07A6">
            <w:r>
              <w:t>Обобщающее повторение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6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1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-</w:t>
            </w:r>
          </w:p>
        </w:tc>
      </w:tr>
      <w:tr w:rsidR="009877F3" w:rsidTr="007C07A6">
        <w:tc>
          <w:tcPr>
            <w:tcW w:w="4361" w:type="dxa"/>
            <w:gridSpan w:val="2"/>
          </w:tcPr>
          <w:p w:rsidR="009877F3" w:rsidRDefault="009877F3" w:rsidP="007C07A6">
            <w:r>
              <w:t>Итого</w:t>
            </w:r>
          </w:p>
        </w:tc>
        <w:tc>
          <w:tcPr>
            <w:tcW w:w="1611" w:type="dxa"/>
          </w:tcPr>
          <w:p w:rsidR="009877F3" w:rsidRDefault="009877F3" w:rsidP="007C07A6">
            <w:pPr>
              <w:jc w:val="center"/>
            </w:pPr>
            <w:r>
              <w:t>68</w:t>
            </w:r>
          </w:p>
        </w:tc>
        <w:tc>
          <w:tcPr>
            <w:tcW w:w="1773" w:type="dxa"/>
          </w:tcPr>
          <w:p w:rsidR="009877F3" w:rsidRDefault="009877F3" w:rsidP="007C07A6">
            <w:pPr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9877F3" w:rsidRDefault="009877F3" w:rsidP="007C07A6">
            <w:pPr>
              <w:jc w:val="center"/>
            </w:pPr>
            <w:r>
              <w:t>6</w:t>
            </w:r>
          </w:p>
        </w:tc>
      </w:tr>
    </w:tbl>
    <w:p w:rsidR="009877F3" w:rsidRDefault="009877F3" w:rsidP="009877F3">
      <w:r>
        <w:br w:type="page"/>
      </w:r>
    </w:p>
    <w:p w:rsidR="009877F3" w:rsidRDefault="009877F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77F3" w:rsidRDefault="009877F3" w:rsidP="007778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77F3" w:rsidRDefault="009877F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77784F" w:rsidRPr="001C28B0" w:rsidRDefault="0077784F" w:rsidP="007778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6B95" w:rsidRPr="001C28B0" w:rsidRDefault="001F6B95" w:rsidP="001F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Тема</w:t>
      </w:r>
      <w:r w:rsidR="00740F67" w:rsidRPr="001C28B0">
        <w:rPr>
          <w:rFonts w:ascii="Times New Roman" w:hAnsi="Times New Roman" w:cs="Times New Roman"/>
          <w:b/>
          <w:sz w:val="24"/>
          <w:szCs w:val="24"/>
        </w:rPr>
        <w:t>тическое планирование уроков в 10</w:t>
      </w:r>
      <w:r w:rsidRPr="001C28B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20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2"/>
        <w:gridCol w:w="708"/>
        <w:gridCol w:w="6804"/>
        <w:gridCol w:w="4111"/>
        <w:gridCol w:w="5103"/>
      </w:tblGrid>
      <w:tr w:rsidR="001F6B95" w:rsidRPr="001C28B0" w:rsidTr="0072049A">
        <w:trPr>
          <w:gridAfter w:val="1"/>
          <w:wAfter w:w="5103" w:type="dxa"/>
        </w:trPr>
        <w:tc>
          <w:tcPr>
            <w:tcW w:w="568" w:type="dxa"/>
            <w:vMerge w:val="restart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  <w:vMerge w:val="restart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6B95" w:rsidRPr="001C28B0" w:rsidRDefault="001F6B95" w:rsidP="00792EF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915" w:type="dxa"/>
            <w:gridSpan w:val="2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1F6B95" w:rsidRPr="001C28B0" w:rsidTr="0072049A">
        <w:trPr>
          <w:gridAfter w:val="1"/>
          <w:wAfter w:w="5103" w:type="dxa"/>
          <w:trHeight w:val="978"/>
        </w:trPr>
        <w:tc>
          <w:tcPr>
            <w:tcW w:w="568" w:type="dxa"/>
            <w:vMerge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и опыты</w:t>
            </w:r>
          </w:p>
        </w:tc>
        <w:tc>
          <w:tcPr>
            <w:tcW w:w="4111" w:type="dxa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уроки</w:t>
            </w:r>
          </w:p>
        </w:tc>
      </w:tr>
      <w:tr w:rsidR="00740F67" w:rsidRPr="001C28B0" w:rsidTr="0072049A">
        <w:trPr>
          <w:gridAfter w:val="1"/>
          <w:wAfter w:w="5103" w:type="dxa"/>
          <w:trHeight w:val="1090"/>
        </w:trPr>
        <w:tc>
          <w:tcPr>
            <w:tcW w:w="568" w:type="dxa"/>
          </w:tcPr>
          <w:p w:rsidR="00740F67" w:rsidRPr="001C28B0" w:rsidRDefault="00740F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0F67" w:rsidRPr="001C28B0" w:rsidRDefault="00740F67" w:rsidP="00792E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Введение. </w:t>
            </w: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708" w:type="dxa"/>
          </w:tcPr>
          <w:p w:rsidR="00740F67" w:rsidRPr="001C28B0" w:rsidRDefault="00740F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40F67" w:rsidRPr="001C28B0" w:rsidRDefault="00740F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F67" w:rsidRPr="001C28B0" w:rsidRDefault="00740F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267" w:rsidRPr="001C28B0" w:rsidTr="0072049A">
        <w:trPr>
          <w:gridAfter w:val="1"/>
          <w:wAfter w:w="5103" w:type="dxa"/>
          <w:trHeight w:val="261"/>
        </w:trPr>
        <w:tc>
          <w:tcPr>
            <w:tcW w:w="568" w:type="dxa"/>
            <w:vMerge w:val="restart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Кинематика </w:t>
            </w:r>
          </w:p>
        </w:tc>
        <w:tc>
          <w:tcPr>
            <w:tcW w:w="708" w:type="dxa"/>
          </w:tcPr>
          <w:p w:rsidR="009B0267" w:rsidRPr="001C28B0" w:rsidRDefault="009B02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  <w:vMerge w:val="restart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9B0267" w:rsidRPr="001C28B0" w:rsidTr="0072049A">
        <w:trPr>
          <w:gridAfter w:val="1"/>
          <w:wAfter w:w="5103" w:type="dxa"/>
          <w:trHeight w:val="274"/>
        </w:trPr>
        <w:tc>
          <w:tcPr>
            <w:tcW w:w="568" w:type="dxa"/>
            <w:vMerge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67" w:rsidRPr="001C28B0" w:rsidRDefault="009B02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№1</w:t>
            </w:r>
            <w:r w:rsidRPr="001C28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28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«Основы кинематики»</w:t>
            </w:r>
          </w:p>
        </w:tc>
      </w:tr>
      <w:tr w:rsidR="009B0267" w:rsidRPr="001C28B0" w:rsidTr="0072049A">
        <w:trPr>
          <w:gridAfter w:val="1"/>
          <w:wAfter w:w="5103" w:type="dxa"/>
        </w:trPr>
        <w:tc>
          <w:tcPr>
            <w:tcW w:w="568" w:type="dxa"/>
            <w:vMerge w:val="restart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Динамика </w:t>
            </w:r>
          </w:p>
        </w:tc>
        <w:tc>
          <w:tcPr>
            <w:tcW w:w="708" w:type="dxa"/>
          </w:tcPr>
          <w:p w:rsidR="009B0267" w:rsidRPr="001C28B0" w:rsidRDefault="009B02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4111" w:type="dxa"/>
            <w:vMerge w:val="restart"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267" w:rsidRPr="001C28B0" w:rsidTr="0072049A">
        <w:trPr>
          <w:gridAfter w:val="1"/>
          <w:wAfter w:w="5103" w:type="dxa"/>
        </w:trPr>
        <w:tc>
          <w:tcPr>
            <w:tcW w:w="568" w:type="dxa"/>
            <w:vMerge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0267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0267" w:rsidRPr="001C28B0" w:rsidRDefault="009B02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B0267" w:rsidRPr="001C28B0" w:rsidRDefault="009B0267" w:rsidP="00486AB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Л/работа №1 </w:t>
            </w:r>
            <w:r w:rsidRPr="001C28B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Измерение коэффициента трения скольжения</w:t>
            </w:r>
            <w:r w:rsidRPr="001C28B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vMerge/>
          </w:tcPr>
          <w:p w:rsidR="009B0267" w:rsidRPr="001C28B0" w:rsidRDefault="009B0267" w:rsidP="00792EF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B95" w:rsidRPr="001C28B0" w:rsidTr="0072049A">
        <w:trPr>
          <w:gridAfter w:val="1"/>
          <w:wAfter w:w="5103" w:type="dxa"/>
        </w:trPr>
        <w:tc>
          <w:tcPr>
            <w:tcW w:w="568" w:type="dxa"/>
            <w:vMerge w:val="restart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1F6B95" w:rsidRPr="001C28B0" w:rsidRDefault="009B0267" w:rsidP="009B0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708" w:type="dxa"/>
          </w:tcPr>
          <w:p w:rsidR="001F6B95" w:rsidRPr="001C28B0" w:rsidRDefault="009B02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F6B95" w:rsidRPr="001C28B0" w:rsidRDefault="009B0267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B95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4111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1F6B95" w:rsidRPr="001C28B0" w:rsidTr="0072049A">
        <w:trPr>
          <w:gridAfter w:val="1"/>
          <w:wAfter w:w="5103" w:type="dxa"/>
        </w:trPr>
        <w:tc>
          <w:tcPr>
            <w:tcW w:w="568" w:type="dxa"/>
            <w:vMerge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B0267" w:rsidRPr="001C28B0" w:rsidRDefault="001F6B95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Л/работа №</w:t>
            </w:r>
            <w:r w:rsidR="009B0267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9B0267" w:rsidRPr="001C28B0">
              <w:rPr>
                <w:rFonts w:ascii="Times New Roman" w:hAnsi="Times New Roman" w:cs="Times New Roman"/>
                <w:sz w:val="24"/>
                <w:szCs w:val="24"/>
              </w:rPr>
              <w:t>«Изучение закона сохранения механической энергии».</w:t>
            </w:r>
          </w:p>
          <w:p w:rsidR="001F6B95" w:rsidRPr="001C28B0" w:rsidRDefault="001F6B95" w:rsidP="009B02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6B95" w:rsidRPr="001C28B0" w:rsidRDefault="009B0267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 № 2</w:t>
            </w:r>
            <w:r w:rsidR="001F6B95" w:rsidRPr="001C2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C28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«Основы динамики и законы сохранения»</w:t>
            </w:r>
          </w:p>
        </w:tc>
      </w:tr>
      <w:tr w:rsidR="001F6B95" w:rsidRPr="001C28B0" w:rsidTr="0072049A">
        <w:trPr>
          <w:gridAfter w:val="1"/>
          <w:wAfter w:w="5103" w:type="dxa"/>
        </w:trPr>
        <w:tc>
          <w:tcPr>
            <w:tcW w:w="568" w:type="dxa"/>
            <w:vMerge w:val="restart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1F6B95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молекулярно-кинетической теории </w:t>
            </w:r>
          </w:p>
        </w:tc>
        <w:tc>
          <w:tcPr>
            <w:tcW w:w="708" w:type="dxa"/>
          </w:tcPr>
          <w:p w:rsidR="001F6B95" w:rsidRPr="001C28B0" w:rsidRDefault="009B026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F6B95" w:rsidRPr="001C28B0" w:rsidRDefault="009B026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B95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A50DBF" w:rsidRPr="001C28B0" w:rsidTr="0072049A">
        <w:trPr>
          <w:trHeight w:val="221"/>
        </w:trPr>
        <w:tc>
          <w:tcPr>
            <w:tcW w:w="568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Л/работа №3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«Экспериментальная проверка закона Гей-Люссака»</w:t>
            </w:r>
          </w:p>
          <w:p w:rsidR="00A50DBF" w:rsidRPr="001C28B0" w:rsidRDefault="00A50DBF" w:rsidP="009B02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DBF" w:rsidRPr="001C28B0" w:rsidRDefault="00A50DBF" w:rsidP="009B0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11" w:type="dxa"/>
          </w:tcPr>
          <w:p w:rsidR="00A50DBF" w:rsidRPr="001C28B0" w:rsidRDefault="00A50DBF" w:rsidP="009B02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 № 3 </w:t>
            </w:r>
            <w:r w:rsidRPr="001C28B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«Основы молекулярно-кинетической теории»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BF" w:rsidRPr="001C28B0" w:rsidTr="0072049A">
        <w:trPr>
          <w:trHeight w:val="221"/>
        </w:trPr>
        <w:tc>
          <w:tcPr>
            <w:tcW w:w="568" w:type="dxa"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Взаимные превращения жидкостей и газов </w:t>
            </w:r>
          </w:p>
        </w:tc>
        <w:tc>
          <w:tcPr>
            <w:tcW w:w="708" w:type="dxa"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DBF" w:rsidRPr="001C28B0" w:rsidRDefault="00A50DBF" w:rsidP="009B02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BF" w:rsidRPr="001C28B0" w:rsidTr="0072049A">
        <w:trPr>
          <w:trHeight w:val="255"/>
        </w:trPr>
        <w:tc>
          <w:tcPr>
            <w:tcW w:w="568" w:type="dxa"/>
            <w:vMerge w:val="restart"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термодинамики </w:t>
            </w:r>
          </w:p>
        </w:tc>
        <w:tc>
          <w:tcPr>
            <w:tcW w:w="708" w:type="dxa"/>
            <w:vMerge w:val="restart"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  <w:vMerge w:val="restart"/>
          </w:tcPr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DBF" w:rsidRPr="001C28B0" w:rsidRDefault="00A50DBF" w:rsidP="009B02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103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BF" w:rsidRPr="001C28B0" w:rsidTr="0072049A">
        <w:trPr>
          <w:trHeight w:val="255"/>
        </w:trPr>
        <w:tc>
          <w:tcPr>
            <w:tcW w:w="568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DBF" w:rsidRPr="001C28B0" w:rsidRDefault="00A50DBF" w:rsidP="00A50DB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термодинамики»</w:t>
            </w:r>
          </w:p>
        </w:tc>
        <w:tc>
          <w:tcPr>
            <w:tcW w:w="5103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BF" w:rsidRPr="001C28B0" w:rsidTr="0072049A">
        <w:trPr>
          <w:trHeight w:val="255"/>
        </w:trPr>
        <w:tc>
          <w:tcPr>
            <w:tcW w:w="568" w:type="dxa"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708" w:type="dxa"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BF" w:rsidRPr="001C28B0" w:rsidTr="0072049A">
        <w:trPr>
          <w:trHeight w:val="255"/>
        </w:trPr>
        <w:tc>
          <w:tcPr>
            <w:tcW w:w="568" w:type="dxa"/>
            <w:vMerge w:val="restart"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Законы постоянного тока </w:t>
            </w:r>
          </w:p>
        </w:tc>
        <w:tc>
          <w:tcPr>
            <w:tcW w:w="708" w:type="dxa"/>
            <w:vMerge w:val="restart"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4111" w:type="dxa"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103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DBF" w:rsidRPr="001C28B0" w:rsidTr="0072049A">
        <w:trPr>
          <w:trHeight w:val="255"/>
        </w:trPr>
        <w:tc>
          <w:tcPr>
            <w:tcW w:w="568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0DBF" w:rsidRPr="001C28B0" w:rsidRDefault="00A50DBF" w:rsidP="00A50D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50DBF" w:rsidRPr="001C28B0" w:rsidRDefault="00A50DB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A50DBF" w:rsidRPr="001C28B0" w:rsidRDefault="00A50DBF" w:rsidP="00A50D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Л/работа №</w:t>
            </w:r>
            <w:r w:rsidR="0072049A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049A" w:rsidRPr="001C28B0">
              <w:rPr>
                <w:rFonts w:ascii="Times New Roman" w:hAnsi="Times New Roman" w:cs="Times New Roman"/>
                <w:sz w:val="24"/>
                <w:szCs w:val="24"/>
              </w:rPr>
              <w:t>Измерение ЭДС и внутреннего сопротивления источника тока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DBF" w:rsidRPr="001C28B0" w:rsidRDefault="00A50DBF" w:rsidP="009B026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DBF" w:rsidRPr="001C28B0" w:rsidRDefault="00A50DBF" w:rsidP="00720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72049A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2049A" w:rsidRPr="001C28B0">
              <w:rPr>
                <w:rFonts w:ascii="Times New Roman" w:hAnsi="Times New Roman" w:cs="Times New Roman"/>
                <w:sz w:val="24"/>
                <w:szCs w:val="24"/>
              </w:rPr>
              <w:t>«Законы постоянного  тока».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/>
          </w:tcPr>
          <w:p w:rsidR="00A50DBF" w:rsidRPr="001C28B0" w:rsidRDefault="00A50DBF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9A" w:rsidRPr="001C28B0" w:rsidTr="0072049A">
        <w:trPr>
          <w:trHeight w:val="255"/>
        </w:trPr>
        <w:tc>
          <w:tcPr>
            <w:tcW w:w="568" w:type="dxa"/>
          </w:tcPr>
          <w:p w:rsidR="0072049A" w:rsidRPr="001C28B0" w:rsidRDefault="0072049A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2049A" w:rsidRPr="001C28B0" w:rsidRDefault="0072049A" w:rsidP="00720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Электрический ток в различных средах </w:t>
            </w:r>
          </w:p>
        </w:tc>
        <w:tc>
          <w:tcPr>
            <w:tcW w:w="708" w:type="dxa"/>
          </w:tcPr>
          <w:p w:rsidR="0072049A" w:rsidRPr="001C28B0" w:rsidRDefault="0072049A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2049A" w:rsidRPr="001C28B0" w:rsidRDefault="0072049A" w:rsidP="00A50DB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2049A" w:rsidRPr="001C28B0" w:rsidRDefault="0072049A" w:rsidP="00720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2049A" w:rsidRPr="001C28B0" w:rsidRDefault="0072049A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95" w:rsidRPr="001C28B0" w:rsidTr="0072049A">
        <w:trPr>
          <w:gridAfter w:val="1"/>
          <w:wAfter w:w="5103" w:type="dxa"/>
        </w:trPr>
        <w:tc>
          <w:tcPr>
            <w:tcW w:w="568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1F6B95" w:rsidRPr="001C28B0" w:rsidRDefault="003825E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F6B95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111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</w:tr>
    </w:tbl>
    <w:p w:rsidR="001F6B95" w:rsidRPr="001C28B0" w:rsidRDefault="001F6B95" w:rsidP="001F6B9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B95" w:rsidRPr="001C28B0" w:rsidRDefault="001F6B95" w:rsidP="001F6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8B0">
        <w:rPr>
          <w:rFonts w:ascii="Times New Roman" w:hAnsi="Times New Roman" w:cs="Times New Roman"/>
          <w:b/>
          <w:sz w:val="24"/>
          <w:szCs w:val="24"/>
        </w:rPr>
        <w:t>Тема</w:t>
      </w:r>
      <w:r w:rsidR="003825EF" w:rsidRPr="001C28B0">
        <w:rPr>
          <w:rFonts w:ascii="Times New Roman" w:hAnsi="Times New Roman" w:cs="Times New Roman"/>
          <w:b/>
          <w:sz w:val="24"/>
          <w:szCs w:val="24"/>
        </w:rPr>
        <w:t>тическое планирование уроков в 11</w:t>
      </w:r>
      <w:r w:rsidRPr="001C28B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20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693"/>
        <w:gridCol w:w="567"/>
        <w:gridCol w:w="8505"/>
        <w:gridCol w:w="3402"/>
        <w:gridCol w:w="5103"/>
      </w:tblGrid>
      <w:tr w:rsidR="001F6B95" w:rsidRPr="001C28B0" w:rsidTr="00792EF7">
        <w:trPr>
          <w:gridAfter w:val="1"/>
          <w:wAfter w:w="5103" w:type="dxa"/>
        </w:trPr>
        <w:tc>
          <w:tcPr>
            <w:tcW w:w="426" w:type="dxa"/>
            <w:vMerge w:val="restart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6B95" w:rsidRPr="001C28B0" w:rsidRDefault="001F6B95" w:rsidP="00792EF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907" w:type="dxa"/>
            <w:gridSpan w:val="2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1F6B95" w:rsidRPr="001C28B0" w:rsidTr="00792EF7">
        <w:trPr>
          <w:gridAfter w:val="1"/>
          <w:wAfter w:w="5103" w:type="dxa"/>
          <w:trHeight w:val="402"/>
        </w:trPr>
        <w:tc>
          <w:tcPr>
            <w:tcW w:w="426" w:type="dxa"/>
            <w:vMerge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 и опыты</w:t>
            </w:r>
          </w:p>
        </w:tc>
        <w:tc>
          <w:tcPr>
            <w:tcW w:w="3402" w:type="dxa"/>
            <w:vAlign w:val="center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уроки</w:t>
            </w:r>
          </w:p>
        </w:tc>
      </w:tr>
      <w:tr w:rsidR="003825EF" w:rsidRPr="001C28B0" w:rsidTr="00792EF7">
        <w:trPr>
          <w:gridAfter w:val="1"/>
          <w:wAfter w:w="5103" w:type="dxa"/>
        </w:trPr>
        <w:tc>
          <w:tcPr>
            <w:tcW w:w="426" w:type="dxa"/>
            <w:vMerge w:val="restart"/>
          </w:tcPr>
          <w:p w:rsidR="003825EF" w:rsidRPr="001C28B0" w:rsidRDefault="003825E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3825EF" w:rsidRPr="001C28B0" w:rsidRDefault="003825EF" w:rsidP="003825E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Магнитное поле</w:t>
            </w:r>
          </w:p>
        </w:tc>
        <w:tc>
          <w:tcPr>
            <w:tcW w:w="567" w:type="dxa"/>
          </w:tcPr>
          <w:p w:rsidR="003825EF" w:rsidRPr="001C28B0" w:rsidRDefault="003825E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3825EF" w:rsidRPr="001C28B0" w:rsidRDefault="003825E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  <w:tc>
          <w:tcPr>
            <w:tcW w:w="3402" w:type="dxa"/>
            <w:vMerge w:val="restart"/>
          </w:tcPr>
          <w:p w:rsidR="003825EF" w:rsidRPr="001C28B0" w:rsidRDefault="003825E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EF" w:rsidRPr="001C28B0" w:rsidTr="00792EF7">
        <w:trPr>
          <w:gridAfter w:val="1"/>
          <w:wAfter w:w="5103" w:type="dxa"/>
          <w:trHeight w:val="571"/>
        </w:trPr>
        <w:tc>
          <w:tcPr>
            <w:tcW w:w="426" w:type="dxa"/>
            <w:vMerge/>
          </w:tcPr>
          <w:p w:rsidR="003825EF" w:rsidRPr="001C28B0" w:rsidRDefault="003825E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825EF" w:rsidRPr="001C28B0" w:rsidRDefault="003825E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825EF" w:rsidRPr="001C28B0" w:rsidRDefault="003825E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825EF" w:rsidRPr="001C28B0" w:rsidRDefault="003825EF" w:rsidP="003825E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Л/работа №1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«Наблюдение действия магнитного поля на ток».</w:t>
            </w:r>
          </w:p>
          <w:p w:rsidR="003825EF" w:rsidRPr="001C28B0" w:rsidRDefault="003825EF" w:rsidP="00792E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3825EF" w:rsidRPr="001C28B0" w:rsidRDefault="003825EF" w:rsidP="00792E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95" w:rsidRPr="001C28B0" w:rsidTr="00792EF7">
        <w:trPr>
          <w:gridAfter w:val="1"/>
          <w:wAfter w:w="5103" w:type="dxa"/>
          <w:trHeight w:val="261"/>
        </w:trPr>
        <w:tc>
          <w:tcPr>
            <w:tcW w:w="426" w:type="dxa"/>
            <w:vMerge w:val="restart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1F6B95" w:rsidRPr="001C28B0" w:rsidRDefault="00AF3047" w:rsidP="00AF30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567" w:type="dxa"/>
          </w:tcPr>
          <w:p w:rsidR="001F6B95" w:rsidRPr="001C28B0" w:rsidRDefault="00AF304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1F6B95" w:rsidRPr="001C28B0" w:rsidRDefault="001F6B95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02" w:type="dxa"/>
          </w:tcPr>
          <w:p w:rsidR="001F6B95" w:rsidRPr="001C28B0" w:rsidRDefault="001F6B95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1F6B95" w:rsidRPr="001C28B0" w:rsidTr="00792EF7">
        <w:trPr>
          <w:gridAfter w:val="1"/>
          <w:wAfter w:w="5103" w:type="dxa"/>
          <w:trHeight w:val="514"/>
        </w:trPr>
        <w:tc>
          <w:tcPr>
            <w:tcW w:w="426" w:type="dxa"/>
            <w:vMerge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F6B95" w:rsidRPr="001C28B0" w:rsidRDefault="00AF3047" w:rsidP="00AF30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Л/работа № 2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«Изучение явления электромагнитной индукции».</w:t>
            </w:r>
          </w:p>
        </w:tc>
        <w:tc>
          <w:tcPr>
            <w:tcW w:w="3402" w:type="dxa"/>
          </w:tcPr>
          <w:p w:rsidR="001F6B95" w:rsidRPr="001C28B0" w:rsidRDefault="00AF3047" w:rsidP="00AF304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="001F6B95" w:rsidRPr="001C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«Магнитное поле. Электромагнитная индукция».</w:t>
            </w:r>
          </w:p>
        </w:tc>
      </w:tr>
      <w:tr w:rsidR="00AF3047" w:rsidRPr="001C28B0" w:rsidTr="00AF3047">
        <w:trPr>
          <w:gridAfter w:val="1"/>
          <w:wAfter w:w="5103" w:type="dxa"/>
          <w:trHeight w:val="866"/>
        </w:trPr>
        <w:tc>
          <w:tcPr>
            <w:tcW w:w="426" w:type="dxa"/>
          </w:tcPr>
          <w:p w:rsidR="00AF3047" w:rsidRPr="001C28B0" w:rsidRDefault="00AF3047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F3047" w:rsidRPr="001C28B0" w:rsidRDefault="00AF3047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567" w:type="dxa"/>
          </w:tcPr>
          <w:p w:rsidR="00AF3047" w:rsidRPr="001C28B0" w:rsidRDefault="00AF3047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AF3047" w:rsidRPr="001C28B0" w:rsidRDefault="00AF3047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F3047" w:rsidRPr="001C28B0" w:rsidRDefault="00AF3047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00F" w:rsidRPr="001C28B0" w:rsidTr="000301FF">
        <w:trPr>
          <w:gridAfter w:val="1"/>
          <w:wAfter w:w="5103" w:type="dxa"/>
          <w:trHeight w:val="1028"/>
        </w:trPr>
        <w:tc>
          <w:tcPr>
            <w:tcW w:w="426" w:type="dxa"/>
          </w:tcPr>
          <w:p w:rsidR="0052400F" w:rsidRPr="001C28B0" w:rsidRDefault="0052400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2400F" w:rsidRPr="001C28B0" w:rsidRDefault="0052400F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волны</w:t>
            </w:r>
          </w:p>
        </w:tc>
        <w:tc>
          <w:tcPr>
            <w:tcW w:w="567" w:type="dxa"/>
          </w:tcPr>
          <w:p w:rsidR="0052400F" w:rsidRPr="001C28B0" w:rsidRDefault="0052400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00F" w:rsidRPr="001C28B0" w:rsidTr="0052400F">
        <w:trPr>
          <w:gridAfter w:val="1"/>
          <w:wAfter w:w="5103" w:type="dxa"/>
          <w:trHeight w:val="435"/>
        </w:trPr>
        <w:tc>
          <w:tcPr>
            <w:tcW w:w="426" w:type="dxa"/>
            <w:vMerge w:val="restart"/>
          </w:tcPr>
          <w:p w:rsidR="0052400F" w:rsidRPr="001C28B0" w:rsidRDefault="0052400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52400F" w:rsidRPr="001C28B0" w:rsidRDefault="0052400F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Геометрическая оптика</w:t>
            </w:r>
          </w:p>
        </w:tc>
        <w:tc>
          <w:tcPr>
            <w:tcW w:w="567" w:type="dxa"/>
            <w:vMerge w:val="restart"/>
          </w:tcPr>
          <w:p w:rsidR="0052400F" w:rsidRPr="001C28B0" w:rsidRDefault="0052400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402" w:type="dxa"/>
            <w:vMerge w:val="restart"/>
          </w:tcPr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00F" w:rsidRPr="001C28B0" w:rsidTr="00792EF7">
        <w:trPr>
          <w:gridAfter w:val="1"/>
          <w:wAfter w:w="5103" w:type="dxa"/>
          <w:trHeight w:val="435"/>
        </w:trPr>
        <w:tc>
          <w:tcPr>
            <w:tcW w:w="426" w:type="dxa"/>
            <w:vMerge/>
          </w:tcPr>
          <w:p w:rsidR="0052400F" w:rsidRPr="001C28B0" w:rsidRDefault="0052400F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400F" w:rsidRPr="001C28B0" w:rsidRDefault="0052400F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2400F" w:rsidRPr="001C28B0" w:rsidRDefault="0052400F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Л/работа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 xml:space="preserve"> «Измерение показателя преломления стекла»</w:t>
            </w:r>
          </w:p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Л/работа</w:t>
            </w:r>
            <w:r w:rsidR="00C222DA"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№4 </w:t>
            </w:r>
            <w:r w:rsidR="00C222DA" w:rsidRPr="001C28B0">
              <w:rPr>
                <w:rFonts w:ascii="Times New Roman" w:hAnsi="Times New Roman" w:cs="Times New Roman"/>
                <w:sz w:val="24"/>
                <w:szCs w:val="24"/>
              </w:rPr>
              <w:t>«Определение оптической силы и фокусного расстояния собирающей линзы»</w:t>
            </w:r>
          </w:p>
        </w:tc>
        <w:tc>
          <w:tcPr>
            <w:tcW w:w="3402" w:type="dxa"/>
            <w:vMerge/>
          </w:tcPr>
          <w:p w:rsidR="0052400F" w:rsidRPr="001C28B0" w:rsidRDefault="0052400F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5269" w:rsidRPr="001C28B0" w:rsidTr="00395269">
        <w:trPr>
          <w:trHeight w:val="413"/>
        </w:trPr>
        <w:tc>
          <w:tcPr>
            <w:tcW w:w="426" w:type="dxa"/>
            <w:vMerge w:val="restart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Волновая оптика</w:t>
            </w:r>
          </w:p>
        </w:tc>
        <w:tc>
          <w:tcPr>
            <w:tcW w:w="567" w:type="dxa"/>
            <w:vMerge w:val="restart"/>
          </w:tcPr>
          <w:p w:rsidR="00395269" w:rsidRPr="001C28B0" w:rsidRDefault="00395269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02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103" w:type="dxa"/>
            <w:vMerge w:val="restart"/>
            <w:tcBorders>
              <w:top w:val="nil"/>
            </w:tcBorders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9" w:rsidRPr="001C28B0" w:rsidTr="00905C1E">
        <w:trPr>
          <w:trHeight w:val="412"/>
        </w:trPr>
        <w:tc>
          <w:tcPr>
            <w:tcW w:w="426" w:type="dxa"/>
            <w:vMerge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95269" w:rsidRPr="001C28B0" w:rsidRDefault="00395269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Л/работа №5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«Измерение длины световой волны»</w:t>
            </w:r>
          </w:p>
        </w:tc>
        <w:tc>
          <w:tcPr>
            <w:tcW w:w="3402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5103" w:type="dxa"/>
            <w:vMerge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9" w:rsidRPr="001C28B0" w:rsidTr="00395269">
        <w:trPr>
          <w:trHeight w:val="270"/>
        </w:trPr>
        <w:tc>
          <w:tcPr>
            <w:tcW w:w="426" w:type="dxa"/>
            <w:vMerge w:val="restart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Излучение и спектры</w:t>
            </w:r>
          </w:p>
        </w:tc>
        <w:tc>
          <w:tcPr>
            <w:tcW w:w="567" w:type="dxa"/>
            <w:vMerge w:val="restart"/>
          </w:tcPr>
          <w:p w:rsidR="00395269" w:rsidRPr="001C28B0" w:rsidRDefault="00395269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3402" w:type="dxa"/>
            <w:vMerge w:val="restart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9" w:rsidRPr="001C28B0" w:rsidTr="00905C1E">
        <w:trPr>
          <w:trHeight w:val="270"/>
        </w:trPr>
        <w:tc>
          <w:tcPr>
            <w:tcW w:w="426" w:type="dxa"/>
            <w:vMerge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95269" w:rsidRPr="001C28B0" w:rsidRDefault="00395269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Л/работа №6 </w:t>
            </w:r>
            <w:r w:rsidRPr="001C28B0">
              <w:rPr>
                <w:rFonts w:ascii="Times New Roman" w:hAnsi="Times New Roman" w:cs="Times New Roman"/>
                <w:sz w:val="24"/>
                <w:szCs w:val="24"/>
              </w:rPr>
              <w:t>«Наблюдение сплошного и линейчатого спектра»</w:t>
            </w:r>
          </w:p>
        </w:tc>
        <w:tc>
          <w:tcPr>
            <w:tcW w:w="3402" w:type="dxa"/>
            <w:vMerge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0" w:rsidRPr="001C28B0" w:rsidTr="001C28B0">
        <w:trPr>
          <w:trHeight w:val="270"/>
        </w:trPr>
        <w:tc>
          <w:tcPr>
            <w:tcW w:w="426" w:type="dxa"/>
            <w:vMerge w:val="restart"/>
          </w:tcPr>
          <w:p w:rsidR="001C28B0" w:rsidRPr="001C28B0" w:rsidRDefault="001C28B0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1C28B0" w:rsidRPr="001C28B0" w:rsidRDefault="001C28B0" w:rsidP="00792EF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Квантовая физика </w:t>
            </w:r>
          </w:p>
        </w:tc>
        <w:tc>
          <w:tcPr>
            <w:tcW w:w="567" w:type="dxa"/>
            <w:vMerge w:val="restart"/>
          </w:tcPr>
          <w:p w:rsidR="001C28B0" w:rsidRPr="001C28B0" w:rsidRDefault="001C28B0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5" w:type="dxa"/>
            <w:vMerge w:val="restart"/>
          </w:tcPr>
          <w:p w:rsidR="001C28B0" w:rsidRPr="001C28B0" w:rsidRDefault="001C28B0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C28B0" w:rsidRPr="001C28B0" w:rsidRDefault="00B6280A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5103" w:type="dxa"/>
            <w:vMerge w:val="restart"/>
          </w:tcPr>
          <w:p w:rsidR="001C28B0" w:rsidRPr="001C28B0" w:rsidRDefault="001C28B0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B0" w:rsidRPr="001C28B0" w:rsidTr="00905C1E">
        <w:trPr>
          <w:trHeight w:val="270"/>
        </w:trPr>
        <w:tc>
          <w:tcPr>
            <w:tcW w:w="426" w:type="dxa"/>
            <w:vMerge/>
          </w:tcPr>
          <w:p w:rsidR="001C28B0" w:rsidRPr="001C28B0" w:rsidRDefault="001C28B0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28B0" w:rsidRPr="001C28B0" w:rsidRDefault="001C28B0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C28B0" w:rsidRPr="001C28B0" w:rsidRDefault="001C28B0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</w:tcPr>
          <w:p w:rsidR="001C28B0" w:rsidRPr="001C28B0" w:rsidRDefault="001C28B0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6280A" w:rsidRPr="001C28B0" w:rsidRDefault="00B6280A" w:rsidP="00B628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1C28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«Квантовая физика»</w:t>
            </w:r>
          </w:p>
          <w:p w:rsidR="00B6280A" w:rsidRPr="001C28B0" w:rsidRDefault="00B6280A" w:rsidP="00B628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  <w:p w:rsidR="001C28B0" w:rsidRPr="001C28B0" w:rsidRDefault="00B6280A" w:rsidP="00B6280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«Квантовая физика»</w:t>
            </w:r>
          </w:p>
        </w:tc>
        <w:tc>
          <w:tcPr>
            <w:tcW w:w="5103" w:type="dxa"/>
            <w:vMerge/>
          </w:tcPr>
          <w:p w:rsidR="001C28B0" w:rsidRPr="001C28B0" w:rsidRDefault="001C28B0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69" w:rsidRPr="001C28B0" w:rsidTr="00905C1E">
        <w:trPr>
          <w:trHeight w:val="270"/>
        </w:trPr>
        <w:tc>
          <w:tcPr>
            <w:tcW w:w="426" w:type="dxa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395269" w:rsidRPr="001C28B0" w:rsidRDefault="00395269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395269" w:rsidRPr="001C28B0" w:rsidRDefault="00395269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C28B0" w:rsidRPr="001C28B0" w:rsidRDefault="001C28B0" w:rsidP="00792EF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395269" w:rsidRPr="001C28B0" w:rsidRDefault="00395269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8B0" w:rsidRPr="001C28B0" w:rsidRDefault="001C28B0" w:rsidP="00792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95" w:rsidRPr="001C28B0" w:rsidTr="00792EF7">
        <w:trPr>
          <w:gridAfter w:val="1"/>
          <w:wAfter w:w="5103" w:type="dxa"/>
        </w:trPr>
        <w:tc>
          <w:tcPr>
            <w:tcW w:w="426" w:type="dxa"/>
            <w:vMerge w:val="restart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1F6B95" w:rsidRPr="001C28B0" w:rsidRDefault="00395269" w:rsidP="00792E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Обобщающее </w:t>
            </w:r>
            <w:r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="001F6B95" w:rsidRPr="001C2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овторение</w:t>
            </w:r>
          </w:p>
        </w:tc>
        <w:tc>
          <w:tcPr>
            <w:tcW w:w="567" w:type="dxa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C28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1F6B95" w:rsidRPr="001C28B0" w:rsidTr="00792EF7">
        <w:trPr>
          <w:gridAfter w:val="1"/>
          <w:wAfter w:w="5103" w:type="dxa"/>
        </w:trPr>
        <w:tc>
          <w:tcPr>
            <w:tcW w:w="426" w:type="dxa"/>
            <w:vMerge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1F6B95" w:rsidRPr="001C28B0" w:rsidTr="00792EF7">
        <w:trPr>
          <w:gridAfter w:val="1"/>
          <w:wAfter w:w="5103" w:type="dxa"/>
        </w:trPr>
        <w:tc>
          <w:tcPr>
            <w:tcW w:w="426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F6B95" w:rsidRPr="001C28B0" w:rsidRDefault="001F6B95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1F6B95" w:rsidRPr="001C28B0" w:rsidRDefault="001F6B95" w:rsidP="00792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5" w:type="dxa"/>
          </w:tcPr>
          <w:p w:rsidR="001F6B95" w:rsidRPr="001C28B0" w:rsidRDefault="009A1BA2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6B95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3402" w:type="dxa"/>
          </w:tcPr>
          <w:p w:rsidR="001F6B95" w:rsidRPr="001C28B0" w:rsidRDefault="009A1BA2" w:rsidP="00792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F6B95" w:rsidRPr="001C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1F6B95" w:rsidRPr="001C28B0" w:rsidRDefault="001F6B95" w:rsidP="001F6B95">
      <w:pPr>
        <w:rPr>
          <w:rFonts w:ascii="Times New Roman" w:hAnsi="Times New Roman" w:cs="Times New Roman"/>
          <w:sz w:val="24"/>
          <w:szCs w:val="24"/>
        </w:rPr>
      </w:pPr>
    </w:p>
    <w:p w:rsidR="001F6B95" w:rsidRPr="001C28B0" w:rsidRDefault="001F6B95" w:rsidP="001F6B95">
      <w:pPr>
        <w:rPr>
          <w:rFonts w:ascii="Times New Roman" w:hAnsi="Times New Roman" w:cs="Times New Roman"/>
          <w:sz w:val="24"/>
          <w:szCs w:val="24"/>
        </w:rPr>
      </w:pPr>
    </w:p>
    <w:p w:rsidR="001F6B95" w:rsidRPr="001C28B0" w:rsidRDefault="001F6B95" w:rsidP="001F6B95">
      <w:pPr>
        <w:rPr>
          <w:rFonts w:ascii="Times New Roman" w:hAnsi="Times New Roman" w:cs="Times New Roman"/>
          <w:sz w:val="24"/>
          <w:szCs w:val="24"/>
        </w:rPr>
      </w:pPr>
    </w:p>
    <w:p w:rsidR="001F6B95" w:rsidRPr="001C28B0" w:rsidRDefault="001F6B95" w:rsidP="001F6B95">
      <w:pPr>
        <w:rPr>
          <w:rFonts w:ascii="Times New Roman" w:hAnsi="Times New Roman" w:cs="Times New Roman"/>
          <w:sz w:val="24"/>
          <w:szCs w:val="24"/>
        </w:rPr>
      </w:pPr>
    </w:p>
    <w:p w:rsidR="00B44336" w:rsidRPr="001C28B0" w:rsidRDefault="00B44336">
      <w:pPr>
        <w:rPr>
          <w:rFonts w:ascii="Times New Roman" w:hAnsi="Times New Roman" w:cs="Times New Roman"/>
          <w:sz w:val="24"/>
          <w:szCs w:val="24"/>
        </w:rPr>
      </w:pPr>
    </w:p>
    <w:sectPr w:rsidR="00B44336" w:rsidRPr="001C28B0" w:rsidSect="009877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77B2"/>
    <w:multiLevelType w:val="hybridMultilevel"/>
    <w:tmpl w:val="62CA4984"/>
    <w:lvl w:ilvl="0" w:tplc="CE401A2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B08"/>
    <w:rsid w:val="001A2AE8"/>
    <w:rsid w:val="001B4985"/>
    <w:rsid w:val="001C28B0"/>
    <w:rsid w:val="001F6B95"/>
    <w:rsid w:val="003228E6"/>
    <w:rsid w:val="003825EF"/>
    <w:rsid w:val="00395269"/>
    <w:rsid w:val="00486AB3"/>
    <w:rsid w:val="004E7B3A"/>
    <w:rsid w:val="0052400F"/>
    <w:rsid w:val="00567E55"/>
    <w:rsid w:val="0072049A"/>
    <w:rsid w:val="00740F67"/>
    <w:rsid w:val="0077784F"/>
    <w:rsid w:val="009877F3"/>
    <w:rsid w:val="009A1BA2"/>
    <w:rsid w:val="009B0267"/>
    <w:rsid w:val="00A129F1"/>
    <w:rsid w:val="00A13276"/>
    <w:rsid w:val="00A50DBF"/>
    <w:rsid w:val="00AF3047"/>
    <w:rsid w:val="00B322FA"/>
    <w:rsid w:val="00B44336"/>
    <w:rsid w:val="00B6280A"/>
    <w:rsid w:val="00B63DB0"/>
    <w:rsid w:val="00BE0B4A"/>
    <w:rsid w:val="00C222DA"/>
    <w:rsid w:val="00C76E3C"/>
    <w:rsid w:val="00D536FC"/>
    <w:rsid w:val="00E32B08"/>
    <w:rsid w:val="00E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2B08"/>
    <w:rPr>
      <w:rFonts w:ascii="Calibri" w:eastAsia="Times New Roman" w:hAnsi="Calibri" w:cs="Calibri"/>
      <w:lang w:eastAsia="ru-RU"/>
    </w:rPr>
  </w:style>
  <w:style w:type="paragraph" w:styleId="2">
    <w:name w:val="heading 2"/>
    <w:basedOn w:val="a0"/>
    <w:link w:val="20"/>
    <w:qFormat/>
    <w:rsid w:val="001A2AE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rsid w:val="001A2AE8"/>
    <w:rPr>
      <w:rFonts w:ascii="Batang" w:eastAsia="Batang" w:hAnsi="Batang" w:cs="Batang"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rsid w:val="001A2AE8"/>
    <w:pPr>
      <w:widowControl w:val="0"/>
      <w:shd w:val="clear" w:color="auto" w:fill="FFFFFF"/>
      <w:spacing w:after="0" w:line="288" w:lineRule="exact"/>
      <w:ind w:hanging="2520"/>
      <w:jc w:val="center"/>
    </w:pPr>
    <w:rPr>
      <w:rFonts w:ascii="Batang" w:eastAsia="Batang" w:hAnsi="Batang" w:cs="Batang"/>
      <w:sz w:val="25"/>
      <w:szCs w:val="25"/>
      <w:lang w:eastAsia="en-US"/>
    </w:rPr>
  </w:style>
  <w:style w:type="character" w:customStyle="1" w:styleId="20">
    <w:name w:val="Заголовок 2 Знак"/>
    <w:basedOn w:val="a1"/>
    <w:link w:val="2"/>
    <w:rsid w:val="001A2AE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0"/>
    <w:link w:val="a6"/>
    <w:uiPriority w:val="34"/>
    <w:qFormat/>
    <w:rsid w:val="001A2AE8"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1A2AE8"/>
    <w:rPr>
      <w:rFonts w:ascii="Calibri" w:eastAsia="Calibri" w:hAnsi="Calibri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1A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8"/>
    <w:qFormat/>
    <w:rsid w:val="001A2AE8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8">
    <w:name w:val="Перечень Знак"/>
    <w:link w:val="a"/>
    <w:rsid w:val="001A2AE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Normal (Web)"/>
    <w:basedOn w:val="a0"/>
    <w:uiPriority w:val="99"/>
    <w:rsid w:val="004E7B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F6B95"/>
    <w:pPr>
      <w:spacing w:after="0" w:line="240" w:lineRule="auto"/>
    </w:pPr>
  </w:style>
  <w:style w:type="paragraph" w:customStyle="1" w:styleId="Style3">
    <w:name w:val="Style3"/>
    <w:basedOn w:val="a0"/>
    <w:rsid w:val="009877F3"/>
    <w:pPr>
      <w:widowControl w:val="0"/>
      <w:autoSpaceDE w:val="0"/>
      <w:autoSpaceDN w:val="0"/>
      <w:adjustRightInd w:val="0"/>
      <w:spacing w:after="0" w:line="36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74">
    <w:name w:val="Font Style74"/>
    <w:rsid w:val="009877F3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B4D02-E83C-4A35-A8DD-1E035E0E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18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семейный</dc:creator>
  <cp:lastModifiedBy>семейный</cp:lastModifiedBy>
  <cp:revision>16</cp:revision>
  <dcterms:created xsi:type="dcterms:W3CDTF">2020-08-18T07:58:00Z</dcterms:created>
  <dcterms:modified xsi:type="dcterms:W3CDTF">2021-09-11T09:49:00Z</dcterms:modified>
</cp:coreProperties>
</file>